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EC5C5" w14:textId="77777777" w:rsidR="00093960" w:rsidRPr="00093960" w:rsidRDefault="00093960" w:rsidP="000939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2A2A2A"/>
          <w:sz w:val="36"/>
          <w:szCs w:val="36"/>
          <w:u w:val="single"/>
          <w:lang w:eastAsia="ru-RU"/>
        </w:rPr>
      </w:pPr>
      <w:r w:rsidRPr="00093960">
        <w:rPr>
          <w:rFonts w:ascii="Arial" w:eastAsia="Times New Roman" w:hAnsi="Arial" w:cs="Arial"/>
          <w:b/>
          <w:color w:val="2A2A2A"/>
          <w:sz w:val="36"/>
          <w:szCs w:val="36"/>
          <w:u w:val="single"/>
          <w:lang w:eastAsia="ru-RU"/>
        </w:rPr>
        <w:t>Порядок рассмотрения обращений</w:t>
      </w:r>
    </w:p>
    <w:p w14:paraId="5565E684" w14:textId="77777777" w:rsidR="00093960" w:rsidRPr="00093960" w:rsidRDefault="00093960" w:rsidP="00AF72F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Обращения подаются заявителями на белорусском или русском языке в письменной или электронной форме, а также излагаются в устной форме. Письменные обращения подаются нарочным (курьером), посредством почтовой связи, в ходе личного приема. Устные обращения излагаются в ходе личного приема.</w:t>
      </w:r>
    </w:p>
    <w:p w14:paraId="41492886" w14:textId="77777777" w:rsidR="00093960" w:rsidRPr="00093960" w:rsidRDefault="00093960" w:rsidP="000939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Письменные обращения граждан должны содержать:</w:t>
      </w:r>
    </w:p>
    <w:p w14:paraId="2EA47CF7" w14:textId="77777777" w:rsidR="00093960" w:rsidRPr="00093960" w:rsidRDefault="00093960" w:rsidP="00AF72F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775AD2DD" w14:textId="77777777" w:rsidR="00093960" w:rsidRPr="00093960" w:rsidRDefault="00093960" w:rsidP="00AF72F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72585EE5" w14:textId="77777777" w:rsidR="00093960" w:rsidRPr="00093960" w:rsidRDefault="00093960" w:rsidP="00AF72F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изложение сути обращения;</w:t>
      </w:r>
    </w:p>
    <w:p w14:paraId="433D65B6" w14:textId="77777777" w:rsidR="00093960" w:rsidRPr="00093960" w:rsidRDefault="00093960" w:rsidP="00AF72FF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личную подпись гражданина (граждан).</w:t>
      </w:r>
    </w:p>
    <w:p w14:paraId="2573CDF6" w14:textId="77777777" w:rsidR="00093960" w:rsidRPr="00093960" w:rsidRDefault="00093960" w:rsidP="000939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Письменные обращения юридических лиц должны содержать:</w:t>
      </w:r>
    </w:p>
    <w:p w14:paraId="66B11DD9" w14:textId="77777777" w:rsidR="00093960" w:rsidRPr="00093960" w:rsidRDefault="00093960" w:rsidP="00AF7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14:paraId="33D2F29D" w14:textId="77777777" w:rsidR="00093960" w:rsidRPr="00093960" w:rsidRDefault="00093960" w:rsidP="00AF7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полное наименование юридического лица и его место нахождения;</w:t>
      </w:r>
    </w:p>
    <w:p w14:paraId="3EB23046" w14:textId="77777777" w:rsidR="00093960" w:rsidRPr="00093960" w:rsidRDefault="00093960" w:rsidP="00AF7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изложение сути обращения;</w:t>
      </w:r>
    </w:p>
    <w:p w14:paraId="54F2D2F5" w14:textId="77777777" w:rsidR="00093960" w:rsidRPr="00093960" w:rsidRDefault="00093960" w:rsidP="00AF7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14:paraId="0293DF91" w14:textId="77777777" w:rsidR="00093960" w:rsidRPr="00093960" w:rsidRDefault="00093960" w:rsidP="00AF72F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14:paraId="7DF479FD" w14:textId="77777777" w:rsidR="00093960" w:rsidRDefault="00093960" w:rsidP="00AF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br/>
        <w:t>К письменным обращениям, подаваемым представителями заявителей, прилагаются документы, подтверждающие их полномочия.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br/>
        <w:t>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14:paraId="3DDE9187" w14:textId="77777777" w:rsidR="00AF72FF" w:rsidRPr="00093960" w:rsidRDefault="00AF72FF" w:rsidP="00AF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</w:p>
    <w:p w14:paraId="26F8E795" w14:textId="77777777" w:rsidR="00093960" w:rsidRPr="00093960" w:rsidRDefault="00093960" w:rsidP="0009396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Письменные обращения могут быть оставлены без рассмотрения по существу, если:</w:t>
      </w:r>
    </w:p>
    <w:p w14:paraId="35D915AC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изложены не на белорусском или русском языке;</w:t>
      </w:r>
    </w:p>
    <w:p w14:paraId="64213974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не содержат фамилии, собственного имени, отчества, адреса места жительства (места пребывания) гражданина;</w:t>
      </w:r>
    </w:p>
    <w:p w14:paraId="69A60C67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 xml:space="preserve">не содержат полного наименования юридического лица и адреса его места нахождения, фамилии, собственного имени, отчества руководителя или 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lastRenderedPageBreak/>
        <w:t>лица, уполномоченного в установленном порядке подписывать обращения (для юридических лиц);</w:t>
      </w:r>
    </w:p>
    <w:p w14:paraId="2236AF86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не содержат личной подписи гражданина (граждан) либо личной подписи руководителя или лица, уполномоченного в установленном порядке подписывать обращения;</w:t>
      </w:r>
    </w:p>
    <w:p w14:paraId="26F874EF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содержат текст, не поддающийся прочтению;</w:t>
      </w:r>
    </w:p>
    <w:p w14:paraId="24AAB2B8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содержат нецензурные либо оскорбительные слова или выражения;</w:t>
      </w:r>
    </w:p>
    <w:p w14:paraId="4396F1AB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подаются представителями заявителей, и к ним не прилагаются документы, подтверждающие их полномочия;</w:t>
      </w:r>
    </w:p>
    <w:p w14:paraId="10C20923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7EE53949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обращения содержат вопросы, решение которых не относится к компетенции организации, в которую они поступили;</w:t>
      </w:r>
    </w:p>
    <w:p w14:paraId="3AD3A0DA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пропущен без уважительной причины срок подачи жалобы;</w:t>
      </w:r>
    </w:p>
    <w:p w14:paraId="63CEA46F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14:paraId="09871CFB" w14:textId="77777777" w:rsidR="00093960" w:rsidRPr="00093960" w:rsidRDefault="00093960" w:rsidP="00AF72F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с заявителем прекращена переписка по изложенным в обращении вопросам;</w:t>
      </w:r>
    </w:p>
    <w:p w14:paraId="7D0B119B" w14:textId="77777777" w:rsidR="00AF72FF" w:rsidRDefault="00093960" w:rsidP="00AF72FF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AF72FF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122DFB28" w14:textId="7569C48E" w:rsidR="00093960" w:rsidRPr="00AF72FF" w:rsidRDefault="00093960" w:rsidP="00AF72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AF72FF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Устные обращения могут быть оставлены без рассмотрения по существу, если:</w:t>
      </w:r>
    </w:p>
    <w:p w14:paraId="0908EF19" w14:textId="77777777" w:rsidR="00093960" w:rsidRPr="00093960" w:rsidRDefault="00093960" w:rsidP="00AF7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14:paraId="36C94316" w14:textId="77777777" w:rsidR="00093960" w:rsidRPr="00093960" w:rsidRDefault="00093960" w:rsidP="00AF7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14:paraId="621F74E3" w14:textId="77777777" w:rsidR="00093960" w:rsidRPr="00093960" w:rsidRDefault="00093960" w:rsidP="00AF7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14:paraId="6BD416C2" w14:textId="77777777" w:rsidR="00093960" w:rsidRPr="00093960" w:rsidRDefault="00093960" w:rsidP="00AF7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14:paraId="4279F8B4" w14:textId="77777777" w:rsidR="00093960" w:rsidRPr="00093960" w:rsidRDefault="00093960" w:rsidP="00AF7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14:paraId="5C46DE57" w14:textId="77777777" w:rsidR="00093960" w:rsidRPr="00093960" w:rsidRDefault="00093960" w:rsidP="00AF72F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14:paraId="25CC9E5A" w14:textId="77777777" w:rsidR="00093960" w:rsidRPr="00093960" w:rsidRDefault="00093960" w:rsidP="00AF7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6"/>
          <w:szCs w:val="26"/>
          <w:lang w:eastAsia="ru-RU"/>
        </w:rPr>
      </w:pP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lastRenderedPageBreak/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br/>
        <w:t>Письменные обращения должны быть рассмотрены </w:t>
      </w:r>
      <w:r w:rsidRPr="00093960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не позднее пятнадцати дней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, а обращения, требующие дополнительного изучения и проверки, —</w:t>
      </w:r>
      <w:r w:rsidRPr="00093960">
        <w:rPr>
          <w:rFonts w:ascii="Arial" w:eastAsia="Times New Roman" w:hAnsi="Arial" w:cs="Arial"/>
          <w:b/>
          <w:bCs/>
          <w:color w:val="2A2A2A"/>
          <w:sz w:val="26"/>
          <w:szCs w:val="26"/>
          <w:lang w:eastAsia="ru-RU"/>
        </w:rPr>
        <w:t> не позднее одного месяца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t>, если иной срок не установлен законодательными актами.</w:t>
      </w:r>
      <w:r w:rsidRPr="00093960">
        <w:rPr>
          <w:rFonts w:ascii="Arial" w:eastAsia="Times New Roman" w:hAnsi="Arial" w:cs="Arial"/>
          <w:color w:val="2A2A2A"/>
          <w:sz w:val="26"/>
          <w:szCs w:val="26"/>
          <w:lang w:eastAsia="ru-RU"/>
        </w:rPr>
        <w:br/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14:paraId="35E3A801" w14:textId="77777777" w:rsidR="00811854" w:rsidRDefault="00811854" w:rsidP="00AF72FF">
      <w:pPr>
        <w:spacing w:after="0"/>
      </w:pPr>
    </w:p>
    <w:sectPr w:rsidR="0081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464C8"/>
    <w:multiLevelType w:val="multilevel"/>
    <w:tmpl w:val="4B68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F3E69"/>
    <w:multiLevelType w:val="multilevel"/>
    <w:tmpl w:val="275C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E3769"/>
    <w:multiLevelType w:val="multilevel"/>
    <w:tmpl w:val="C96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A371DF"/>
    <w:multiLevelType w:val="multilevel"/>
    <w:tmpl w:val="AE62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449766">
    <w:abstractNumId w:val="1"/>
  </w:num>
  <w:num w:numId="2" w16cid:durableId="1379938316">
    <w:abstractNumId w:val="2"/>
  </w:num>
  <w:num w:numId="3" w16cid:durableId="563873512">
    <w:abstractNumId w:val="3"/>
  </w:num>
  <w:num w:numId="4" w16cid:durableId="189742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60"/>
    <w:rsid w:val="000169F5"/>
    <w:rsid w:val="00093960"/>
    <w:rsid w:val="00811854"/>
    <w:rsid w:val="00A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1ACC"/>
  <w15:docId w15:val="{06018AD7-11F0-4442-B835-81A6C58B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9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2025-03-13T04:37:00Z</dcterms:created>
  <dcterms:modified xsi:type="dcterms:W3CDTF">2025-03-13T04:37:00Z</dcterms:modified>
</cp:coreProperties>
</file>