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5E" w:rsidRPr="00AE3FDD" w:rsidRDefault="005B4A5E" w:rsidP="00A508D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AE3FDD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противодействи</w:t>
      </w:r>
      <w:r w:rsidR="008A3BA8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распространению</w:t>
      </w:r>
      <w:r w:rsidR="00373B5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 инфекции</w:t>
      </w:r>
    </w:p>
    <w:p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 w:rsidR="000B7789" w:rsidRPr="00AE3FDD">
        <w:rPr>
          <w:rFonts w:ascii="Times New Roman" w:hAnsi="Times New Roman" w:cs="Times New Roman"/>
          <w:i/>
          <w:sz w:val="30"/>
          <w:szCs w:val="30"/>
        </w:rPr>
        <w:t xml:space="preserve">здравоохранения 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</w:t>
      </w:r>
      <w:r w:rsidR="00846C8B"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Республиканского центра гигиены, эпидемиологии и общественного здоровья, 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>материалов БелТА,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«СБ. Беларусь сегодня»</w:t>
      </w:r>
      <w:r w:rsidR="00CB24C0" w:rsidRPr="00AE3FDD">
        <w:rPr>
          <w:rFonts w:ascii="Times New Roman" w:hAnsi="Times New Roman" w:cs="Times New Roman"/>
          <w:i/>
          <w:sz w:val="30"/>
          <w:szCs w:val="30"/>
        </w:rPr>
        <w:t>,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>интернет-источников</w:t>
      </w:r>
    </w:p>
    <w:p w:rsidR="000B7789" w:rsidRPr="00AE3FDD" w:rsidRDefault="000B7789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Calibri" w:hAnsi="Times New Roman" w:cs="Times New Roman"/>
          <w:b/>
          <w:sz w:val="30"/>
          <w:szCs w:val="30"/>
        </w:rPr>
      </w:pP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Однако,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Согласно данным Всемирной организации здравоохранения(далее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странение новых штаммов коронавируса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государств свидетельствует об эффективности вакцин против известных штаммов коронавируса.</w:t>
      </w:r>
    </w:p>
    <w:p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lastRenderedPageBreak/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штаммов коронавируса: если часть населения провакцинировать,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др.Кроме того, по меньшей мере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>штамма – «Дельта плюс». Его зафиксировали в Великобритании, США, Канаде, Португалии, Польше, Швейцарии, России, Турции, Японии и Непале. Есть предположения, что мутировавший вариант «Дельта плюс» может быть опаснее, чем оригинальный штамм «Дельта».</w:t>
      </w:r>
    </w:p>
    <w:p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необходимостьоперативной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я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и/или дыхательную недостаточность с риском смертельного исхода заболевания.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Считается, что вспышка коронавирусной инфекции COVID-19 впервые была зарегистрирована 31 декабря 2019 г. в г.Ухань, Китай.</w:t>
      </w:r>
    </w:p>
    <w:p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коммерческих и некоммерческих организаций, предприятий, учреждений, а также индивидуальных предпринимателей.Рекомендации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</w:p>
    <w:p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заразитьсякоронавирусом.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faq03"/>
      <w:bookmarkEnd w:id="0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заразногоилетального, штамма коронавируса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мутации коронавируса стали серьезной проблемой.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от коронавируса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• Гам-КОВИД-Вак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–Российская Федерация, заключительный этап производства (первичная и вторичная упаковка) – РУП «Белмедпрепараты».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первая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впорядка 70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Н.Ф.Гамалеи»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, эффективность которых превышает 90%. Эффективность 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>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.Прививочные пункты работают в поликлиниках, больницах, медсанчастях.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Также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 25 июня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Минске </w:t>
      </w:r>
      <w:r w:rsidR="009A5AAD" w:rsidRPr="00AE3F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 1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июля таких пунктов</w:t>
      </w:r>
      <w:r w:rsidR="0077272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столице было 28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их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список постоянно расширяется.Населению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Пункты позволяют экономить время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: не надо записываться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а сама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вакцинация про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ходит очень быстро. При этом условия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транспортировки, разморозки и введения вакцины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соответствуют всем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необходимым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требованиям.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скором времени подобные пункты появятся и в других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нашей страны</w:t>
      </w:r>
      <w:r w:rsidR="006A52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:rsidR="00772728" w:rsidRPr="00AE3FDD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BB3BCB" w:rsidRPr="00AE3FDD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Жители г.Минска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:rsidR="00772728" w:rsidRPr="00AE3FDD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Минчане и г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. </w:t>
      </w:r>
    </w:p>
    <w:p w:rsidR="00017BF7" w:rsidRPr="00AE3FDD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017BF7" w:rsidRPr="00AE3FDD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млн 132 тыс. человек (12,1% населения), полностью вакцинировано – 717,2 тыс. человек (7,7%). </w:t>
      </w:r>
    </w:p>
    <w:p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Так, граждане 73 государств могут безвизово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AE3FDD" w:rsidRDefault="004961C2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–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 к семейству коронавирусов</w:t>
      </w:r>
      <w:r w:rsidRPr="00AE3FDD">
        <w:rPr>
          <w:rFonts w:ascii="Times New Roman" w:hAnsi="Times New Roman" w:cs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Эбола. Помимо вакцин, на основе аденовирусов человека делают лекарства от рака.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 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Lancet».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на те варианты, которые появятся в 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организме невакцинированных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невакцинированный.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коронавируса,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также, как и большинство используемых в мире вакцин. Это значит, что 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с даты введения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r w:rsidR="00835901" w:rsidRPr="00AE3FDD">
        <w:rPr>
          <w:rFonts w:ascii="Times New Roman" w:hAnsi="Times New Roman" w:cs="Times New Roman"/>
          <w:sz w:val="30"/>
          <w:szCs w:val="30"/>
        </w:rPr>
        <w:t xml:space="preserve">коронавирусу. </w:t>
      </w:r>
    </w:p>
    <w:p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>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заболел коронавирусом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>только первый компонент 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вакцине, случаев тяжелых заболеваний средиполучивших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>раз снижает вероятность заболеть коронавирусом,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lastRenderedPageBreak/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м режиме в условиях пандемии. 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Гамалеи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оригинальному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Более того, часть флаконов из каждой партии произведенной в Беларуси вакцины проверяется в институте 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и и только после этого поступает в прививочные пункты и учреждения здравоохранения. 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квалифицированныйиммуннолог на основании специфических анализов показателей работы иммунной системы.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Вакцина сама по себе не является источником инфекции, она лишь призвана ее предотвратить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 w:cs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пожилых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ния или симптомов коронавируса.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коронавируса. 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>то же время важно помнить, что хронические заболевания повышают риск тяжелого течения коронавируса и серьезности последствий от перенесенного заболевания.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 другой стороны – врач, который рекомендует делать прививку, в некотором смысле становится ответственным за возможные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.О</w:t>
      </w:r>
      <w:r w:rsidR="009A5AAD" w:rsidRPr="00AE3FDD">
        <w:rPr>
          <w:rFonts w:ascii="Times New Roman" w:hAnsi="Times New Roman" w:cs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, но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>лишенный 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>белок коронавируса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Глава центра ГамалеиА.Гинцбург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>о, включение в вакцину от 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>вирусной инфекции чипов, в т.ч.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коронавируса вводят микросхему, растиражировали 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ые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***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lastRenderedPageBreak/>
        <w:t xml:space="preserve">подчеркнул белорусский лидер во время посещения 19 июня 2021 г. </w:t>
      </w:r>
      <w:r w:rsidR="00527ABA" w:rsidRPr="00AE3FDD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2-й городской детской клинической больницы г.Минска.</w:t>
      </w:r>
    </w:p>
    <w:p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ситуацией будут использоваться ограничительные мероприятия, рекомендации о социальном дистанцировании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коронавируса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>от заражения коронавирусом. И только понимание всеми белорусами этого факта позволит нам успешно одолеть COVID-19 и вернуться к обычной жизни.</w:t>
      </w:r>
      <w:bookmarkStart w:id="1" w:name="_GoBack"/>
      <w:bookmarkEnd w:id="1"/>
    </w:p>
    <w:sectPr w:rsidR="00974210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97D" w:rsidRDefault="00EF097D" w:rsidP="00117BF5">
      <w:pPr>
        <w:spacing w:after="0" w:line="240" w:lineRule="auto"/>
      </w:pPr>
      <w:r>
        <w:separator/>
      </w:r>
    </w:p>
  </w:endnote>
  <w:endnote w:type="continuationSeparator" w:id="1">
    <w:p w:rsidR="00EF097D" w:rsidRDefault="00EF097D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97D" w:rsidRDefault="00EF097D" w:rsidP="00117BF5">
      <w:pPr>
        <w:spacing w:after="0" w:line="240" w:lineRule="auto"/>
      </w:pPr>
      <w:r>
        <w:separator/>
      </w:r>
    </w:p>
  </w:footnote>
  <w:footnote w:type="continuationSeparator" w:id="1">
    <w:p w:rsidR="00EF097D" w:rsidRDefault="00EF097D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66022B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73B52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E49"/>
    <w:rsid w:val="00010ED7"/>
    <w:rsid w:val="000155A0"/>
    <w:rsid w:val="00017BF7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B52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7BF6"/>
    <w:rsid w:val="0066022B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2658C"/>
    <w:rsid w:val="00B3517F"/>
    <w:rsid w:val="00B3547D"/>
    <w:rsid w:val="00B4339D"/>
    <w:rsid w:val="00B45738"/>
    <w:rsid w:val="00B53F4A"/>
    <w:rsid w:val="00B54E0D"/>
    <w:rsid w:val="00B54E33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097D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528A"/>
    <w:rsid w:val="00FB5DF9"/>
    <w:rsid w:val="00FF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9D70-294A-481A-9B72-B8253EFC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Пользователь Windows</cp:lastModifiedBy>
  <cp:revision>2</cp:revision>
  <cp:lastPrinted>2021-07-09T14:08:00Z</cp:lastPrinted>
  <dcterms:created xsi:type="dcterms:W3CDTF">2021-07-14T08:28:00Z</dcterms:created>
  <dcterms:modified xsi:type="dcterms:W3CDTF">2021-07-14T08:28:00Z</dcterms:modified>
</cp:coreProperties>
</file>