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A5714" w14:paraId="72D5F564" w14:textId="77777777" w:rsidTr="00FA5714">
        <w:trPr>
          <w:trHeight w:val="699"/>
        </w:trPr>
        <w:tc>
          <w:tcPr>
            <w:tcW w:w="9571" w:type="dxa"/>
            <w:shd w:val="clear" w:color="auto" w:fill="00B0F0"/>
          </w:tcPr>
          <w:p w14:paraId="5B47F6DA" w14:textId="77777777" w:rsidR="00FA5714" w:rsidRPr="00FA5714" w:rsidRDefault="00FA5714" w:rsidP="00FA5714">
            <w:pPr>
              <w:jc w:val="center"/>
              <w:rPr>
                <w:b/>
                <w:sz w:val="28"/>
                <w:szCs w:val="28"/>
              </w:rPr>
            </w:pPr>
            <w:r w:rsidRPr="00FA5714">
              <w:rPr>
                <w:b/>
                <w:sz w:val="28"/>
                <w:szCs w:val="28"/>
              </w:rPr>
              <w:t>Переезд на постоянное место жительства в другую область Республики Беларусь</w:t>
            </w:r>
          </w:p>
        </w:tc>
      </w:tr>
    </w:tbl>
    <w:p w14:paraId="1533E242" w14:textId="5F9F4F44" w:rsidR="00FA5714" w:rsidRDefault="00FA5714" w:rsidP="00FA5714">
      <w:pPr>
        <w:ind w:firstLine="720"/>
        <w:jc w:val="both"/>
        <w:rPr>
          <w:sz w:val="28"/>
          <w:szCs w:val="28"/>
        </w:rPr>
      </w:pPr>
    </w:p>
    <w:p w14:paraId="7DB0D883" w14:textId="598CA1E8" w:rsidR="000E1D47" w:rsidRPr="0027750A" w:rsidRDefault="000E1D47" w:rsidP="00FA5714">
      <w:pPr>
        <w:ind w:firstLine="720"/>
        <w:jc w:val="both"/>
        <w:rPr>
          <w:rStyle w:val="word-wrapper"/>
          <w:color w:val="242424"/>
          <w:sz w:val="28"/>
          <w:szCs w:val="28"/>
          <w:shd w:val="clear" w:color="auto" w:fill="FFFFFF"/>
        </w:rPr>
      </w:pPr>
      <w:r w:rsidRPr="0027750A">
        <w:rPr>
          <w:rStyle w:val="word-wrapper"/>
          <w:color w:val="242424"/>
          <w:sz w:val="28"/>
          <w:szCs w:val="28"/>
          <w:shd w:val="clear" w:color="auto" w:fill="FFFFFF"/>
        </w:rPr>
        <w:t xml:space="preserve">В случае регистрации пенсионера по новому месту жительства </w:t>
      </w:r>
      <w:r w:rsidR="002F591E">
        <w:rPr>
          <w:rStyle w:val="word-wrapper"/>
          <w:color w:val="242424"/>
          <w:sz w:val="28"/>
          <w:szCs w:val="28"/>
          <w:shd w:val="clear" w:color="auto" w:fill="FFFFFF"/>
        </w:rPr>
        <w:br/>
      </w:r>
      <w:r w:rsidRPr="0027750A">
        <w:rPr>
          <w:rStyle w:val="word-wrapper"/>
          <w:color w:val="242424"/>
          <w:sz w:val="28"/>
          <w:szCs w:val="28"/>
          <w:shd w:val="clear" w:color="auto" w:fill="FFFFFF"/>
        </w:rPr>
        <w:t>в другой области Республики Беларусь или городе Минске выплата ему пенсии в облвоенкомате по месту назначения пенсии не прекращается.</w:t>
      </w:r>
    </w:p>
    <w:p w14:paraId="5815A9BF" w14:textId="7515D809" w:rsidR="000E1D47" w:rsidRPr="0027750A" w:rsidRDefault="000E1D47" w:rsidP="00FA5714">
      <w:pPr>
        <w:ind w:firstLine="720"/>
        <w:jc w:val="both"/>
        <w:rPr>
          <w:sz w:val="28"/>
          <w:szCs w:val="28"/>
        </w:rPr>
      </w:pPr>
      <w:r w:rsidRPr="0027750A">
        <w:rPr>
          <w:rStyle w:val="word-wrapper"/>
          <w:color w:val="242424"/>
          <w:sz w:val="28"/>
          <w:szCs w:val="28"/>
          <w:shd w:val="clear" w:color="auto" w:fill="FFFFFF"/>
        </w:rPr>
        <w:t xml:space="preserve">Перевод выплаты пенсии в облвоенкомат, где пенсионер зарегистрирован по новому месту жительства, осуществляется </w:t>
      </w:r>
      <w:r w:rsidR="0027750A" w:rsidRPr="0027750A">
        <w:rPr>
          <w:rStyle w:val="word-wrapper"/>
          <w:color w:val="242424"/>
          <w:sz w:val="28"/>
          <w:szCs w:val="28"/>
          <w:shd w:val="clear" w:color="auto" w:fill="FFFFFF"/>
        </w:rPr>
        <w:t xml:space="preserve">по желанию </w:t>
      </w:r>
      <w:r w:rsidRPr="0027750A">
        <w:rPr>
          <w:rStyle w:val="word-wrapper"/>
          <w:color w:val="242424"/>
          <w:sz w:val="28"/>
          <w:szCs w:val="28"/>
          <w:shd w:val="clear" w:color="auto" w:fill="FFFFFF"/>
        </w:rPr>
        <w:t>пенсионера</w:t>
      </w:r>
      <w:r w:rsidR="0027750A" w:rsidRPr="0027750A">
        <w:rPr>
          <w:rStyle w:val="word-wrapper"/>
          <w:color w:val="242424"/>
          <w:sz w:val="28"/>
          <w:szCs w:val="28"/>
          <w:shd w:val="clear" w:color="auto" w:fill="FFFFFF"/>
        </w:rPr>
        <w:t>.</w:t>
      </w:r>
    </w:p>
    <w:p w14:paraId="027BCB3B" w14:textId="160A03C2" w:rsidR="00FA5714" w:rsidRPr="0027750A" w:rsidRDefault="00FA5714" w:rsidP="00FA5714">
      <w:pPr>
        <w:ind w:firstLine="720"/>
        <w:jc w:val="both"/>
        <w:rPr>
          <w:sz w:val="28"/>
          <w:szCs w:val="28"/>
        </w:rPr>
      </w:pPr>
      <w:r w:rsidRPr="0027750A">
        <w:rPr>
          <w:sz w:val="28"/>
          <w:szCs w:val="28"/>
        </w:rPr>
        <w:t xml:space="preserve">Для </w:t>
      </w:r>
      <w:r w:rsidR="0027750A" w:rsidRPr="0027750A">
        <w:rPr>
          <w:sz w:val="28"/>
          <w:szCs w:val="28"/>
        </w:rPr>
        <w:t xml:space="preserve">перевода пенсии </w:t>
      </w:r>
      <w:r w:rsidR="0027750A" w:rsidRPr="0027750A">
        <w:rPr>
          <w:rStyle w:val="word-wrapper"/>
          <w:color w:val="242424"/>
          <w:sz w:val="28"/>
          <w:szCs w:val="28"/>
          <w:shd w:val="clear" w:color="auto" w:fill="FFFFFF"/>
        </w:rPr>
        <w:t>в облвоенкомат, где пенсионер зарегистрирован по новому месту жительства</w:t>
      </w:r>
      <w:r w:rsidR="0027750A" w:rsidRPr="0027750A">
        <w:rPr>
          <w:sz w:val="28"/>
          <w:szCs w:val="28"/>
        </w:rPr>
        <w:t xml:space="preserve"> необходимо </w:t>
      </w:r>
      <w:proofErr w:type="gramStart"/>
      <w:r w:rsidR="0027750A" w:rsidRPr="0027750A">
        <w:rPr>
          <w:sz w:val="28"/>
          <w:szCs w:val="28"/>
        </w:rPr>
        <w:t>обратиться</w:t>
      </w:r>
      <w:proofErr w:type="gramEnd"/>
      <w:r w:rsidR="0027750A" w:rsidRPr="0027750A">
        <w:rPr>
          <w:sz w:val="28"/>
          <w:szCs w:val="28"/>
        </w:rPr>
        <w:t xml:space="preserve"> </w:t>
      </w:r>
      <w:r w:rsidR="00A0206F" w:rsidRPr="0027750A">
        <w:rPr>
          <w:sz w:val="28"/>
          <w:szCs w:val="28"/>
        </w:rPr>
        <w:t xml:space="preserve">в кабинет </w:t>
      </w:r>
      <w:r w:rsidR="002F591E" w:rsidRPr="002F591E">
        <w:rPr>
          <w:sz w:val="28"/>
          <w:szCs w:val="28"/>
        </w:rPr>
        <w:t xml:space="preserve">№ 11 военного комиссариата Дятловского района  </w:t>
      </w:r>
      <w:r w:rsidR="0027750A" w:rsidRPr="0027750A">
        <w:rPr>
          <w:sz w:val="28"/>
          <w:szCs w:val="28"/>
        </w:rPr>
        <w:t xml:space="preserve">с </w:t>
      </w:r>
      <w:r w:rsidR="00A0206F" w:rsidRPr="0027750A">
        <w:rPr>
          <w:sz w:val="28"/>
          <w:szCs w:val="28"/>
        </w:rPr>
        <w:t>документ</w:t>
      </w:r>
      <w:r w:rsidR="0027750A" w:rsidRPr="0027750A">
        <w:rPr>
          <w:sz w:val="28"/>
          <w:szCs w:val="28"/>
        </w:rPr>
        <w:t>ами</w:t>
      </w:r>
      <w:r w:rsidR="00A0206F" w:rsidRPr="0027750A">
        <w:rPr>
          <w:sz w:val="28"/>
          <w:szCs w:val="28"/>
        </w:rPr>
        <w:t>:</w:t>
      </w:r>
    </w:p>
    <w:p w14:paraId="62305453" w14:textId="1F07E7C7" w:rsidR="00FA5714" w:rsidRPr="0027750A" w:rsidRDefault="00A0206F" w:rsidP="00FA5714">
      <w:pPr>
        <w:ind w:firstLine="720"/>
        <w:jc w:val="both"/>
        <w:rPr>
          <w:sz w:val="28"/>
          <w:szCs w:val="28"/>
        </w:rPr>
      </w:pPr>
      <w:r w:rsidRPr="0027750A">
        <w:rPr>
          <w:sz w:val="28"/>
          <w:szCs w:val="28"/>
        </w:rPr>
        <w:t>1.</w:t>
      </w:r>
      <w:r w:rsidR="00FA5714" w:rsidRPr="0027750A">
        <w:rPr>
          <w:sz w:val="28"/>
          <w:szCs w:val="28"/>
        </w:rPr>
        <w:t xml:space="preserve"> заявление о </w:t>
      </w:r>
      <w:r w:rsidR="0027750A" w:rsidRPr="0027750A">
        <w:rPr>
          <w:sz w:val="28"/>
          <w:szCs w:val="28"/>
        </w:rPr>
        <w:t>переводе</w:t>
      </w:r>
      <w:r w:rsidR="00FA5714" w:rsidRPr="0027750A">
        <w:rPr>
          <w:sz w:val="28"/>
          <w:szCs w:val="28"/>
        </w:rPr>
        <w:t xml:space="preserve"> выплаты пенсии и отправке пенсионного дела по новому месту жительства в произвольной форме. В заявлении датой прекращения указывается первое число месяца, следующего за месяцем подачи заявления. Обязательно указывается точный адрес нового места жительства</w:t>
      </w:r>
      <w:r w:rsidR="002F591E">
        <w:rPr>
          <w:sz w:val="28"/>
          <w:szCs w:val="28"/>
        </w:rPr>
        <w:t>;</w:t>
      </w:r>
    </w:p>
    <w:p w14:paraId="26622F9F" w14:textId="193EF349" w:rsidR="003F01BC" w:rsidRPr="00635959" w:rsidRDefault="00A0206F" w:rsidP="00635959">
      <w:pPr>
        <w:ind w:firstLine="720"/>
        <w:jc w:val="both"/>
        <w:rPr>
          <w:sz w:val="28"/>
          <w:szCs w:val="28"/>
        </w:rPr>
      </w:pPr>
      <w:r w:rsidRPr="00635959">
        <w:rPr>
          <w:sz w:val="28"/>
          <w:szCs w:val="28"/>
        </w:rPr>
        <w:t xml:space="preserve">2. </w:t>
      </w:r>
      <w:r w:rsidR="00635959" w:rsidRPr="00635959">
        <w:rPr>
          <w:sz w:val="28"/>
          <w:szCs w:val="28"/>
        </w:rPr>
        <w:t>паспорт или иные документы удостоверяющие личность</w:t>
      </w:r>
      <w:r w:rsidR="002F591E">
        <w:rPr>
          <w:sz w:val="28"/>
          <w:szCs w:val="28"/>
        </w:rPr>
        <w:t>.</w:t>
      </w:r>
    </w:p>
    <w:p w14:paraId="1FC9B9B6" w14:textId="77777777" w:rsidR="009D1225" w:rsidRDefault="009D1225" w:rsidP="004F1776">
      <w:pPr>
        <w:jc w:val="center"/>
      </w:pPr>
    </w:p>
    <w:p w14:paraId="6EEF6E69" w14:textId="77777777" w:rsidR="002F591E" w:rsidRDefault="002F591E" w:rsidP="002F591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D1225" w:rsidRPr="004F1776" w14:paraId="5B177BF4" w14:textId="77777777" w:rsidTr="009D1225">
        <w:trPr>
          <w:trHeight w:val="782"/>
        </w:trPr>
        <w:tc>
          <w:tcPr>
            <w:tcW w:w="9571" w:type="dxa"/>
            <w:shd w:val="clear" w:color="auto" w:fill="00B0F0"/>
          </w:tcPr>
          <w:p w14:paraId="520669D9" w14:textId="04BB4EBC" w:rsidR="009D1225" w:rsidRPr="004F1776" w:rsidRDefault="00227F43" w:rsidP="007D6029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ru-RU"/>
              </w:rPr>
            </w:pPr>
            <w:r w:rsidRPr="00227F43">
              <w:rPr>
                <w:b/>
                <w:bCs/>
                <w:sz w:val="28"/>
                <w:szCs w:val="28"/>
              </w:rPr>
              <w:t>Выплата пенсий</w:t>
            </w:r>
            <w:r w:rsidR="008B3ED7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8B3ED7" w:rsidRPr="008B3ED7">
              <w:rPr>
                <w:b/>
                <w:bCs/>
                <w:sz w:val="28"/>
                <w:szCs w:val="28"/>
                <w:lang w:val="ru-RU"/>
              </w:rPr>
              <w:t>гражданам</w:t>
            </w:r>
            <w:r w:rsidRPr="00227F43">
              <w:rPr>
                <w:b/>
                <w:bCs/>
                <w:sz w:val="28"/>
                <w:szCs w:val="28"/>
              </w:rPr>
              <w:t xml:space="preserve"> при оформлении выезда для постоянного проживания (оформлении постоянного проживания) за пределами Республики Беларусь</w:t>
            </w:r>
            <w:r w:rsidRPr="004F177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 xml:space="preserve">в </w:t>
            </w:r>
            <w:r w:rsidR="007625E1" w:rsidRPr="004F1776">
              <w:rPr>
                <w:b/>
                <w:sz w:val="28"/>
                <w:szCs w:val="28"/>
              </w:rPr>
              <w:t>государства</w:t>
            </w:r>
            <w:r w:rsidR="008E3FB9" w:rsidRPr="004F1776">
              <w:rPr>
                <w:b/>
                <w:sz w:val="28"/>
                <w:szCs w:val="28"/>
                <w:lang w:val="ru-RU"/>
              </w:rPr>
              <w:t xml:space="preserve">, </w:t>
            </w:r>
            <w:r w:rsidR="004F1776" w:rsidRPr="004F1776">
              <w:rPr>
                <w:b/>
                <w:sz w:val="28"/>
                <w:szCs w:val="28"/>
                <w:lang w:val="ru-RU"/>
              </w:rPr>
              <w:t>бывшие участниками международных договоров</w:t>
            </w:r>
          </w:p>
        </w:tc>
      </w:tr>
    </w:tbl>
    <w:p w14:paraId="2EFB1C7A" w14:textId="77777777" w:rsidR="009D1225" w:rsidRDefault="009D1225"/>
    <w:p w14:paraId="7280502E" w14:textId="39AD16A8" w:rsidR="004F1776" w:rsidRPr="006907A8" w:rsidRDefault="00A46CAD" w:rsidP="004F1776">
      <w:pPr>
        <w:pStyle w:val="point"/>
        <w:rPr>
          <w:sz w:val="28"/>
          <w:szCs w:val="28"/>
        </w:rPr>
      </w:pPr>
      <w:r w:rsidRPr="006907A8">
        <w:rPr>
          <w:sz w:val="28"/>
          <w:szCs w:val="28"/>
          <w:lang w:val="ru-RU"/>
        </w:rPr>
        <w:t>Г</w:t>
      </w:r>
      <w:r w:rsidRPr="006907A8">
        <w:rPr>
          <w:sz w:val="28"/>
          <w:szCs w:val="28"/>
        </w:rPr>
        <w:t>ражданам Республики Беларусь из числа военнослужащих, лиц начальствующего и рядового состава бывшего СССР или Республики Беларусь и членов их семей</w:t>
      </w:r>
      <w:r w:rsidR="004F1776" w:rsidRPr="006907A8">
        <w:rPr>
          <w:sz w:val="28"/>
          <w:szCs w:val="28"/>
        </w:rPr>
        <w:t>, оформившим выезд</w:t>
      </w:r>
      <w:r w:rsidR="004F1776" w:rsidRPr="006907A8">
        <w:rPr>
          <w:sz w:val="28"/>
          <w:szCs w:val="28"/>
          <w:lang w:val="ru-RU"/>
        </w:rPr>
        <w:t xml:space="preserve"> для постоянного проживания </w:t>
      </w:r>
      <w:r w:rsidR="004F1776" w:rsidRPr="006907A8">
        <w:rPr>
          <w:sz w:val="28"/>
          <w:szCs w:val="28"/>
        </w:rPr>
        <w:t>в государства, бывшие участниками международных договоров</w:t>
      </w:r>
      <w:r w:rsidR="007D6029">
        <w:rPr>
          <w:sz w:val="28"/>
          <w:szCs w:val="28"/>
          <w:lang w:val="ru-RU"/>
        </w:rPr>
        <w:t xml:space="preserve"> </w:t>
      </w:r>
      <w:r w:rsidR="007D6029" w:rsidRPr="007D6029">
        <w:rPr>
          <w:bCs/>
          <w:i/>
          <w:iCs/>
          <w:sz w:val="28"/>
          <w:szCs w:val="28"/>
          <w:lang w:val="ru-RU"/>
        </w:rPr>
        <w:t>(Азербайджанская Республика, Республика Армения, Кыргызская Республика, Республика Казахстан, Республика Молдова, Республика Таджикистан, Республика Туркменистан, Республика Узбекистан, Российская Федерация, Украина)</w:t>
      </w:r>
      <w:r w:rsidR="004F1776" w:rsidRPr="007D6029">
        <w:rPr>
          <w:bCs/>
          <w:i/>
          <w:iCs/>
          <w:sz w:val="28"/>
          <w:szCs w:val="28"/>
        </w:rPr>
        <w:t>,</w:t>
      </w:r>
      <w:r w:rsidR="004F1776" w:rsidRPr="006907A8">
        <w:rPr>
          <w:sz w:val="28"/>
          <w:szCs w:val="28"/>
        </w:rPr>
        <w:t xml:space="preserve"> пенсия выплачивается на территории Республики Беларусь пенсионными органами, назначившими им пенсию.</w:t>
      </w:r>
    </w:p>
    <w:p w14:paraId="3F90E913" w14:textId="77777777" w:rsidR="004F1776" w:rsidRPr="006907A8" w:rsidRDefault="00DA039C" w:rsidP="005665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7A8">
        <w:rPr>
          <w:rFonts w:ascii="Times New Roman" w:hAnsi="Times New Roman" w:cs="Times New Roman"/>
          <w:sz w:val="28"/>
          <w:szCs w:val="28"/>
        </w:rPr>
        <w:t>П</w:t>
      </w:r>
      <w:r w:rsidR="00A46CAD" w:rsidRPr="006907A8">
        <w:rPr>
          <w:rFonts w:ascii="Times New Roman" w:hAnsi="Times New Roman" w:cs="Times New Roman"/>
          <w:sz w:val="28"/>
          <w:szCs w:val="28"/>
        </w:rPr>
        <w:t xml:space="preserve">енсионный орган </w:t>
      </w:r>
      <w:r w:rsidR="00A46CAD" w:rsidRPr="006907A8">
        <w:rPr>
          <w:rFonts w:ascii="Times New Roman" w:hAnsi="Times New Roman" w:cs="Times New Roman"/>
          <w:b/>
          <w:bCs/>
          <w:sz w:val="28"/>
          <w:szCs w:val="28"/>
        </w:rPr>
        <w:t>прекращает</w:t>
      </w:r>
      <w:r w:rsidR="00A46CAD" w:rsidRPr="006907A8">
        <w:rPr>
          <w:rFonts w:ascii="Times New Roman" w:hAnsi="Times New Roman" w:cs="Times New Roman"/>
          <w:sz w:val="28"/>
          <w:szCs w:val="28"/>
        </w:rPr>
        <w:t xml:space="preserve"> выплату пенсии с 1-го числа месяца, следующего за месяцем подачи гражданином уведомления или получения информации об оформлении гражданином выезда в государство, бывшее участником международных договоров.</w:t>
      </w:r>
    </w:p>
    <w:p w14:paraId="354A5B30" w14:textId="77777777" w:rsidR="00DA039C" w:rsidRPr="006907A8" w:rsidRDefault="00DA039C" w:rsidP="00DA039C">
      <w:pPr>
        <w:pStyle w:val="newncpi"/>
        <w:rPr>
          <w:sz w:val="28"/>
          <w:szCs w:val="28"/>
        </w:rPr>
      </w:pPr>
      <w:r w:rsidRPr="006907A8">
        <w:rPr>
          <w:sz w:val="28"/>
          <w:szCs w:val="28"/>
        </w:rPr>
        <w:t xml:space="preserve">Выплата пенсии </w:t>
      </w:r>
      <w:r w:rsidRPr="006907A8">
        <w:rPr>
          <w:b/>
          <w:bCs/>
          <w:sz w:val="28"/>
          <w:szCs w:val="28"/>
        </w:rPr>
        <w:t>возобновляется</w:t>
      </w:r>
      <w:r w:rsidR="00024147" w:rsidRPr="006907A8">
        <w:rPr>
          <w:sz w:val="28"/>
          <w:szCs w:val="28"/>
        </w:rPr>
        <w:t xml:space="preserve"> </w:t>
      </w:r>
      <w:r w:rsidRPr="006907A8">
        <w:rPr>
          <w:sz w:val="28"/>
          <w:szCs w:val="28"/>
        </w:rPr>
        <w:t>после постановки гражданина на постоянный консульский учет на основании заявления</w:t>
      </w:r>
      <w:r w:rsidRPr="006907A8">
        <w:rPr>
          <w:sz w:val="28"/>
          <w:szCs w:val="28"/>
          <w:lang w:val="ru-RU"/>
        </w:rPr>
        <w:t xml:space="preserve"> </w:t>
      </w:r>
      <w:r w:rsidRPr="006907A8">
        <w:rPr>
          <w:sz w:val="28"/>
          <w:szCs w:val="28"/>
        </w:rPr>
        <w:t>о выплате пенсии в связи с оформлением выезда в государство, бывшее участником международных договоров, по</w:t>
      </w:r>
      <w:r w:rsidRPr="006907A8">
        <w:rPr>
          <w:sz w:val="28"/>
          <w:szCs w:val="28"/>
          <w:lang w:val="ru-RU"/>
        </w:rPr>
        <w:t xml:space="preserve"> установленной форме</w:t>
      </w:r>
      <w:r w:rsidRPr="006907A8">
        <w:rPr>
          <w:sz w:val="28"/>
          <w:szCs w:val="28"/>
        </w:rPr>
        <w:t xml:space="preserve">, которое подается в пенсионный орган. </w:t>
      </w:r>
      <w:r w:rsidRPr="006907A8">
        <w:rPr>
          <w:sz w:val="28"/>
          <w:szCs w:val="28"/>
          <w:u w:val="single"/>
        </w:rPr>
        <w:t>При личном обращении</w:t>
      </w:r>
      <w:r w:rsidRPr="006907A8">
        <w:rPr>
          <w:sz w:val="28"/>
          <w:szCs w:val="28"/>
        </w:rPr>
        <w:t xml:space="preserve"> за выплатой пенсии заявитель предъявляет паспорт гражданина Республики Беларусь (биометрический паспорт гражданина Республики Беларусь).</w:t>
      </w:r>
      <w:r w:rsidRPr="006907A8">
        <w:rPr>
          <w:sz w:val="28"/>
          <w:szCs w:val="28"/>
          <w:lang w:val="ru-RU"/>
        </w:rPr>
        <w:t xml:space="preserve"> </w:t>
      </w:r>
      <w:r w:rsidRPr="006907A8">
        <w:rPr>
          <w:sz w:val="28"/>
          <w:szCs w:val="28"/>
          <w:u w:val="single"/>
        </w:rPr>
        <w:t>При дистанционном обращении</w:t>
      </w:r>
      <w:r w:rsidRPr="006907A8">
        <w:rPr>
          <w:sz w:val="28"/>
          <w:szCs w:val="28"/>
        </w:rPr>
        <w:t xml:space="preserve"> </w:t>
      </w:r>
      <w:r w:rsidRPr="006907A8">
        <w:rPr>
          <w:sz w:val="28"/>
          <w:szCs w:val="28"/>
        </w:rPr>
        <w:lastRenderedPageBreak/>
        <w:t>за выплатой пенсии заявителем прилагаются копии страниц паспорта гражданина Республики Беларусь (биометрического паспорта гражданина Республики Беларусь), содержащие сведения о фамилии, собственном имени, отчестве (если таковое имеется), дате и месте рождения, а также отметки о регистрации по месту жительства и ее аннулировании, об оформлении выезда для постоянного проживания за пределами Республики Беларусь, о постановке на постоянный консульский учет.</w:t>
      </w:r>
    </w:p>
    <w:p w14:paraId="00991FC0" w14:textId="77777777" w:rsidR="00DA039C" w:rsidRPr="006907A8" w:rsidRDefault="00DA039C" w:rsidP="00DA039C">
      <w:pPr>
        <w:pStyle w:val="newncpi"/>
        <w:rPr>
          <w:sz w:val="28"/>
          <w:szCs w:val="28"/>
          <w:lang w:val="ru-RU"/>
        </w:rPr>
      </w:pPr>
      <w:r w:rsidRPr="006907A8">
        <w:rPr>
          <w:sz w:val="28"/>
          <w:szCs w:val="28"/>
        </w:rPr>
        <w:t>Выплата пенсии возобновляется</w:t>
      </w:r>
      <w:r w:rsidR="00024147" w:rsidRPr="006907A8">
        <w:rPr>
          <w:sz w:val="28"/>
          <w:szCs w:val="28"/>
          <w:lang w:val="ru-RU"/>
        </w:rPr>
        <w:t xml:space="preserve"> </w:t>
      </w:r>
      <w:r w:rsidR="00024147" w:rsidRPr="006907A8">
        <w:rPr>
          <w:sz w:val="28"/>
          <w:szCs w:val="28"/>
        </w:rPr>
        <w:t>со дня прекращения выплаты</w:t>
      </w:r>
      <w:r w:rsidR="00024147" w:rsidRPr="006907A8">
        <w:rPr>
          <w:sz w:val="28"/>
          <w:szCs w:val="28"/>
          <w:lang w:val="ru-RU"/>
        </w:rPr>
        <w:t>,</w:t>
      </w:r>
      <w:r w:rsidR="00024147" w:rsidRPr="006907A8">
        <w:rPr>
          <w:sz w:val="28"/>
          <w:szCs w:val="28"/>
        </w:rPr>
        <w:t xml:space="preserve"> но не более чем за 12 месяцев до дня постановки на постоянный консульский учет</w:t>
      </w:r>
      <w:r w:rsidR="00024147" w:rsidRPr="006907A8">
        <w:rPr>
          <w:sz w:val="28"/>
          <w:szCs w:val="28"/>
          <w:lang w:val="ru-RU"/>
        </w:rPr>
        <w:t>.</w:t>
      </w:r>
    </w:p>
    <w:p w14:paraId="0D63BE07" w14:textId="77777777" w:rsidR="00024147" w:rsidRPr="006907A8" w:rsidRDefault="00024147" w:rsidP="00024147">
      <w:pPr>
        <w:pStyle w:val="point"/>
        <w:rPr>
          <w:sz w:val="28"/>
          <w:szCs w:val="28"/>
        </w:rPr>
      </w:pPr>
      <w:r w:rsidRPr="006907A8">
        <w:rPr>
          <w:sz w:val="28"/>
          <w:szCs w:val="28"/>
          <w:lang w:val="ru-RU"/>
        </w:rPr>
        <w:t>В</w:t>
      </w:r>
      <w:r w:rsidRPr="006907A8">
        <w:rPr>
          <w:sz w:val="28"/>
          <w:szCs w:val="28"/>
        </w:rPr>
        <w:t>ыплата пенсии осуществляется до 1-го числа месяца, следующего за месяцем снятия его с постоянного консульского учета.</w:t>
      </w:r>
    </w:p>
    <w:p w14:paraId="467DCBA4" w14:textId="77777777" w:rsidR="00024147" w:rsidRPr="008B3ED7" w:rsidRDefault="00024147" w:rsidP="00024147">
      <w:pPr>
        <w:pStyle w:val="point"/>
        <w:rPr>
          <w:sz w:val="28"/>
          <w:szCs w:val="28"/>
        </w:rPr>
      </w:pPr>
      <w:r w:rsidRPr="006907A8">
        <w:rPr>
          <w:sz w:val="28"/>
          <w:szCs w:val="28"/>
        </w:rPr>
        <w:t xml:space="preserve">Граждане, оформившие выезд в государства, бывшие участниками международных договоров, ежегодно </w:t>
      </w:r>
      <w:r w:rsidRPr="006907A8">
        <w:rPr>
          <w:b/>
          <w:bCs/>
          <w:sz w:val="28"/>
          <w:szCs w:val="28"/>
        </w:rPr>
        <w:t>до 1 марта текущего года</w:t>
      </w:r>
      <w:r w:rsidRPr="006907A8">
        <w:rPr>
          <w:sz w:val="28"/>
          <w:szCs w:val="28"/>
        </w:rPr>
        <w:t xml:space="preserve"> </w:t>
      </w:r>
      <w:r w:rsidRPr="008B3ED7">
        <w:rPr>
          <w:sz w:val="28"/>
          <w:szCs w:val="28"/>
        </w:rPr>
        <w:t xml:space="preserve">представляют </w:t>
      </w:r>
      <w:r w:rsidR="00AA0BDD" w:rsidRPr="008B3ED7">
        <w:rPr>
          <w:sz w:val="28"/>
          <w:szCs w:val="28"/>
        </w:rPr>
        <w:t>в </w:t>
      </w:r>
      <w:r w:rsidR="00AA0BDD" w:rsidRPr="008B3ED7">
        <w:rPr>
          <w:sz w:val="28"/>
          <w:szCs w:val="28"/>
          <w:lang w:val="ru-RU"/>
        </w:rPr>
        <w:t>военный комиссариат</w:t>
      </w:r>
      <w:r w:rsidRPr="008B3ED7">
        <w:rPr>
          <w:sz w:val="28"/>
          <w:szCs w:val="28"/>
        </w:rPr>
        <w:t>, документы, подтверждающие факт нахождения в живых на 31 декабря предыдущего года, либо подтверждают факт нахождения в живых посредством личной явки в </w:t>
      </w:r>
      <w:r w:rsidR="00AA0BDD" w:rsidRPr="008B3ED7">
        <w:rPr>
          <w:sz w:val="28"/>
          <w:szCs w:val="28"/>
          <w:lang w:val="ru-RU"/>
        </w:rPr>
        <w:t>военный комиссариат</w:t>
      </w:r>
      <w:r w:rsidRPr="008B3ED7">
        <w:rPr>
          <w:sz w:val="28"/>
          <w:szCs w:val="28"/>
        </w:rPr>
        <w:t>.</w:t>
      </w:r>
    </w:p>
    <w:p w14:paraId="62FA214A" w14:textId="77777777" w:rsidR="00AA0BDD" w:rsidRPr="006907A8" w:rsidRDefault="00AA0BDD" w:rsidP="00AA0BDD">
      <w:pPr>
        <w:pStyle w:val="point"/>
        <w:rPr>
          <w:sz w:val="28"/>
          <w:szCs w:val="28"/>
        </w:rPr>
      </w:pPr>
      <w:r w:rsidRPr="006907A8">
        <w:rPr>
          <w:sz w:val="28"/>
          <w:szCs w:val="28"/>
        </w:rPr>
        <w:t xml:space="preserve">В случае непредставления документа, подтверждающего факт нахождения гражданина в живых или неосуществления им личной явки </w:t>
      </w:r>
      <w:r w:rsidRPr="008B3ED7">
        <w:rPr>
          <w:sz w:val="28"/>
          <w:szCs w:val="28"/>
        </w:rPr>
        <w:t>в </w:t>
      </w:r>
      <w:r w:rsidRPr="008B3ED7">
        <w:rPr>
          <w:sz w:val="28"/>
          <w:szCs w:val="28"/>
          <w:lang w:val="ru-RU"/>
        </w:rPr>
        <w:t>военный комиссариат</w:t>
      </w:r>
      <w:r w:rsidRPr="008B3ED7">
        <w:rPr>
          <w:sz w:val="28"/>
          <w:szCs w:val="28"/>
        </w:rPr>
        <w:t xml:space="preserve">, </w:t>
      </w:r>
      <w:r w:rsidRPr="006907A8">
        <w:rPr>
          <w:sz w:val="28"/>
          <w:szCs w:val="28"/>
        </w:rPr>
        <w:t>выплачивающий ему пенсию, в </w:t>
      </w:r>
      <w:r w:rsidRPr="006907A8">
        <w:rPr>
          <w:sz w:val="28"/>
          <w:szCs w:val="28"/>
          <w:lang w:val="ru-RU"/>
        </w:rPr>
        <w:t xml:space="preserve">установленный </w:t>
      </w:r>
      <w:r w:rsidRPr="006907A8">
        <w:rPr>
          <w:sz w:val="28"/>
          <w:szCs w:val="28"/>
        </w:rPr>
        <w:t>срок, выплата пенсии прекращается.</w:t>
      </w:r>
    </w:p>
    <w:p w14:paraId="18B05E51" w14:textId="18F13722" w:rsidR="002F591E" w:rsidRPr="002F591E" w:rsidRDefault="00AA0BDD" w:rsidP="002F591E">
      <w:pPr>
        <w:pStyle w:val="newncpi"/>
        <w:rPr>
          <w:sz w:val="28"/>
          <w:szCs w:val="28"/>
        </w:rPr>
      </w:pPr>
      <w:r w:rsidRPr="006907A8">
        <w:rPr>
          <w:sz w:val="28"/>
          <w:szCs w:val="28"/>
        </w:rPr>
        <w:t>Выплата пенсии возобновляется со дня прекращения, но не более чем за 12 месяцев до дня, в котором были представлен документ или осуществлена личная явка, подтверждающие факт нахождения гражданина в живых.</w:t>
      </w:r>
    </w:p>
    <w:p w14:paraId="411EFD34" w14:textId="77777777" w:rsidR="002F591E" w:rsidRDefault="002F591E"/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9571"/>
      </w:tblGrid>
      <w:tr w:rsidR="007625E1" w:rsidRPr="00227F43" w14:paraId="22192CBF" w14:textId="77777777" w:rsidTr="007625E1">
        <w:tc>
          <w:tcPr>
            <w:tcW w:w="9571" w:type="dxa"/>
            <w:shd w:val="clear" w:color="auto" w:fill="00B0F0"/>
          </w:tcPr>
          <w:p w14:paraId="6D1036F4" w14:textId="77777777" w:rsidR="007625E1" w:rsidRPr="00227F43" w:rsidRDefault="00227F43" w:rsidP="00834BBA">
            <w:pPr>
              <w:jc w:val="center"/>
              <w:rPr>
                <w:b/>
                <w:sz w:val="28"/>
                <w:szCs w:val="28"/>
              </w:rPr>
            </w:pPr>
            <w:r w:rsidRPr="00227F43">
              <w:rPr>
                <w:b/>
                <w:bCs/>
                <w:sz w:val="28"/>
                <w:szCs w:val="28"/>
              </w:rPr>
              <w:t>Выплата пенсий при оформлении выезда для постоянного проживания (оформлении постоянного проживания) за пределами Республики Беларусь различным категориям пенсионеров</w:t>
            </w:r>
          </w:p>
        </w:tc>
      </w:tr>
    </w:tbl>
    <w:p w14:paraId="3AD669D6" w14:textId="77777777" w:rsidR="00E365C9" w:rsidRDefault="00E365C9" w:rsidP="007625E1">
      <w:pPr>
        <w:ind w:firstLine="709"/>
        <w:jc w:val="both"/>
        <w:rPr>
          <w:sz w:val="28"/>
          <w:szCs w:val="28"/>
        </w:rPr>
      </w:pPr>
    </w:p>
    <w:p w14:paraId="4EA71766" w14:textId="77777777" w:rsidR="00227F43" w:rsidRPr="00227F43" w:rsidRDefault="00227F43" w:rsidP="00227F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F43">
        <w:rPr>
          <w:rFonts w:ascii="Times New Roman" w:hAnsi="Times New Roman" w:cs="Times New Roman"/>
          <w:sz w:val="28"/>
          <w:szCs w:val="28"/>
        </w:rPr>
        <w:t>Выплата пенсий прекращается с первого числа месяца, следующего за месяцем убытия к новому месту жительства (месяц, в котором пенсионер снят с регистрационного учета по месту жительства), следующим категориям пенсионеров, оформивших выезд для постоянного проживания (оформивших постоянное проживание) за пределами Республики Беларусь:</w:t>
      </w:r>
    </w:p>
    <w:p w14:paraId="7B398A07" w14:textId="77777777" w:rsidR="00227F43" w:rsidRPr="00227F43" w:rsidRDefault="00227F43" w:rsidP="00227F4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F43">
        <w:rPr>
          <w:rFonts w:ascii="Times New Roman" w:hAnsi="Times New Roman" w:cs="Times New Roman"/>
          <w:sz w:val="28"/>
          <w:szCs w:val="28"/>
        </w:rPr>
        <w:t>гражданам Республики Беларусь из числа военнослужащих, лиц начальствующего и рядового состава бывшего СССР или Республики Беларусь и членов их семей, оформившим выезд для постоянного проживания (оформившим постоянное проживание) за пределами Республики Беларусь в государства, с которыми Республикой Беларусь не были заключены международные договоры о социальном обеспечении;</w:t>
      </w:r>
    </w:p>
    <w:p w14:paraId="697136E9" w14:textId="77777777" w:rsidR="00227F43" w:rsidRPr="00227F43" w:rsidRDefault="00227F43" w:rsidP="00227F4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F43">
        <w:rPr>
          <w:rFonts w:ascii="Times New Roman" w:hAnsi="Times New Roman" w:cs="Times New Roman"/>
          <w:sz w:val="28"/>
          <w:szCs w:val="28"/>
        </w:rPr>
        <w:t>иностранным гражданам из числа военнослужащих, лиц начальствующего и рядового состава и членов их семей;</w:t>
      </w:r>
    </w:p>
    <w:p w14:paraId="375478F7" w14:textId="77777777" w:rsidR="00227F43" w:rsidRDefault="00227F43" w:rsidP="00227F4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F43">
        <w:rPr>
          <w:rFonts w:ascii="Times New Roman" w:hAnsi="Times New Roman" w:cs="Times New Roman"/>
          <w:sz w:val="28"/>
          <w:szCs w:val="28"/>
        </w:rPr>
        <w:lastRenderedPageBreak/>
        <w:t>военнослужащим, лицам начальствующего и рядового состава, уволенным с военной службы или со службы в государствах, с которыми Республикой Беларусь были заключены, а затем прекращены международные договоры о социальном обеспечении, и членам их семей.</w:t>
      </w:r>
    </w:p>
    <w:p w14:paraId="3EB159EC" w14:textId="77777777" w:rsidR="00815732" w:rsidRPr="006907A8" w:rsidRDefault="00815732" w:rsidP="00227F43">
      <w:pPr>
        <w:spacing w:before="240"/>
        <w:ind w:firstLine="709"/>
        <w:jc w:val="both"/>
        <w:rPr>
          <w:sz w:val="28"/>
          <w:szCs w:val="28"/>
        </w:rPr>
      </w:pPr>
      <w:r w:rsidRPr="006907A8">
        <w:rPr>
          <w:sz w:val="28"/>
          <w:szCs w:val="28"/>
        </w:rPr>
        <w:t>Данным п</w:t>
      </w:r>
      <w:r w:rsidR="004F260A" w:rsidRPr="006907A8">
        <w:rPr>
          <w:sz w:val="28"/>
          <w:szCs w:val="28"/>
        </w:rPr>
        <w:t>енсионерам</w:t>
      </w:r>
      <w:r w:rsidR="00227F43">
        <w:rPr>
          <w:sz w:val="28"/>
          <w:szCs w:val="28"/>
        </w:rPr>
        <w:t>,</w:t>
      </w:r>
      <w:r w:rsidRPr="006907A8">
        <w:rPr>
          <w:sz w:val="28"/>
          <w:szCs w:val="28"/>
        </w:rPr>
        <w:t xml:space="preserve"> перед выездом за пределы</w:t>
      </w:r>
      <w:r w:rsidR="004F260A" w:rsidRPr="006907A8">
        <w:rPr>
          <w:sz w:val="28"/>
          <w:szCs w:val="28"/>
        </w:rPr>
        <w:t xml:space="preserve"> </w:t>
      </w:r>
      <w:r w:rsidRPr="006907A8">
        <w:rPr>
          <w:sz w:val="28"/>
          <w:szCs w:val="28"/>
        </w:rPr>
        <w:t>Республики Беларусь осуществляется выплата пенсий за шесть месяцев вперед.</w:t>
      </w:r>
    </w:p>
    <w:p w14:paraId="34D3836F" w14:textId="77777777" w:rsidR="004F260A" w:rsidRPr="006907A8" w:rsidRDefault="004F260A" w:rsidP="007625E1">
      <w:pPr>
        <w:ind w:firstLine="709"/>
        <w:jc w:val="both"/>
        <w:rPr>
          <w:sz w:val="28"/>
          <w:szCs w:val="28"/>
        </w:rPr>
      </w:pPr>
      <w:r w:rsidRPr="006907A8">
        <w:rPr>
          <w:sz w:val="28"/>
          <w:szCs w:val="28"/>
        </w:rPr>
        <w:t xml:space="preserve">В </w:t>
      </w:r>
      <w:r w:rsidR="00815732" w:rsidRPr="006907A8">
        <w:rPr>
          <w:sz w:val="28"/>
          <w:szCs w:val="28"/>
        </w:rPr>
        <w:t>случае</w:t>
      </w:r>
      <w:r w:rsidRPr="006907A8">
        <w:rPr>
          <w:sz w:val="28"/>
          <w:szCs w:val="28"/>
        </w:rPr>
        <w:t xml:space="preserve"> изменени</w:t>
      </w:r>
      <w:r w:rsidR="00815732" w:rsidRPr="006907A8">
        <w:rPr>
          <w:sz w:val="28"/>
          <w:szCs w:val="28"/>
        </w:rPr>
        <w:t>я</w:t>
      </w:r>
      <w:r w:rsidRPr="006907A8">
        <w:rPr>
          <w:sz w:val="28"/>
          <w:szCs w:val="28"/>
        </w:rPr>
        <w:t xml:space="preserve"> в дальнейшем размеров пенсий</w:t>
      </w:r>
      <w:r w:rsidR="00815732" w:rsidRPr="006907A8">
        <w:rPr>
          <w:sz w:val="28"/>
          <w:szCs w:val="28"/>
        </w:rPr>
        <w:t xml:space="preserve"> суммы пенсий,</w:t>
      </w:r>
      <w:r w:rsidRPr="006907A8">
        <w:rPr>
          <w:sz w:val="28"/>
          <w:szCs w:val="28"/>
        </w:rPr>
        <w:t xml:space="preserve"> выплаченные</w:t>
      </w:r>
      <w:r w:rsidR="00815732" w:rsidRPr="006907A8">
        <w:rPr>
          <w:sz w:val="28"/>
          <w:szCs w:val="28"/>
        </w:rPr>
        <w:t xml:space="preserve"> за шесть месяцев вперед,</w:t>
      </w:r>
      <w:r w:rsidRPr="006907A8">
        <w:rPr>
          <w:sz w:val="28"/>
          <w:szCs w:val="28"/>
        </w:rPr>
        <w:t xml:space="preserve"> не пересматриваются. </w:t>
      </w:r>
    </w:p>
    <w:p w14:paraId="316604DA" w14:textId="77777777" w:rsidR="007625E1" w:rsidRPr="006907A8" w:rsidRDefault="004F260A" w:rsidP="007625E1">
      <w:pPr>
        <w:ind w:firstLine="709"/>
        <w:jc w:val="both"/>
        <w:rPr>
          <w:sz w:val="28"/>
          <w:szCs w:val="28"/>
        </w:rPr>
      </w:pPr>
      <w:r w:rsidRPr="006907A8">
        <w:rPr>
          <w:sz w:val="28"/>
          <w:szCs w:val="28"/>
        </w:rPr>
        <w:t xml:space="preserve">Суммы пенсий за шесть месяцев вперед, не полученные в Республике Беларусь перед </w:t>
      </w:r>
      <w:r w:rsidR="00815732" w:rsidRPr="006907A8">
        <w:rPr>
          <w:sz w:val="28"/>
          <w:szCs w:val="28"/>
        </w:rPr>
        <w:t>выездом</w:t>
      </w:r>
      <w:r w:rsidRPr="006907A8">
        <w:rPr>
          <w:sz w:val="28"/>
          <w:szCs w:val="28"/>
        </w:rPr>
        <w:t>, переводу за границу не подлежат.</w:t>
      </w:r>
    </w:p>
    <w:p w14:paraId="31D4FCA2" w14:textId="77777777" w:rsidR="0056651B" w:rsidRDefault="0056651B" w:rsidP="007625E1">
      <w:pPr>
        <w:ind w:firstLine="709"/>
        <w:jc w:val="both"/>
        <w:rPr>
          <w:sz w:val="28"/>
          <w:szCs w:val="28"/>
        </w:rPr>
      </w:pPr>
      <w:r w:rsidRPr="006907A8">
        <w:rPr>
          <w:sz w:val="28"/>
          <w:szCs w:val="28"/>
        </w:rPr>
        <w:t xml:space="preserve">Сумма пенсии, подлежащая выплате за шесть месяцев вперед, определяется посредством умножения размера пенсии, начисленной в месяце </w:t>
      </w:r>
      <w:r w:rsidR="006907A8" w:rsidRPr="006907A8">
        <w:rPr>
          <w:sz w:val="28"/>
          <w:szCs w:val="28"/>
        </w:rPr>
        <w:t>убытия (месяца, снятия с регистрационного учета по месту жительства)</w:t>
      </w:r>
      <w:r w:rsidRPr="006907A8">
        <w:rPr>
          <w:sz w:val="28"/>
          <w:szCs w:val="28"/>
        </w:rPr>
        <w:t xml:space="preserve"> на шесть (не считая месяца </w:t>
      </w:r>
      <w:r w:rsidR="006907A8" w:rsidRPr="006907A8">
        <w:rPr>
          <w:sz w:val="28"/>
          <w:szCs w:val="28"/>
        </w:rPr>
        <w:t>убытия</w:t>
      </w:r>
      <w:r w:rsidRPr="006907A8">
        <w:rPr>
          <w:sz w:val="28"/>
          <w:szCs w:val="28"/>
        </w:rPr>
        <w:t>).</w:t>
      </w:r>
    </w:p>
    <w:p w14:paraId="52EC99BC" w14:textId="4EAD50E4" w:rsidR="00227F43" w:rsidRPr="006907A8" w:rsidRDefault="00227F43" w:rsidP="00227F43">
      <w:pPr>
        <w:ind w:firstLine="709"/>
        <w:jc w:val="both"/>
        <w:rPr>
          <w:sz w:val="28"/>
          <w:szCs w:val="28"/>
        </w:rPr>
      </w:pPr>
      <w:r w:rsidRPr="006907A8">
        <w:rPr>
          <w:sz w:val="28"/>
          <w:szCs w:val="28"/>
        </w:rPr>
        <w:t xml:space="preserve">Для прекращения выплаты пенсии ввиду переезда пенсионера Министерства обороны на постоянное место жительство </w:t>
      </w:r>
      <w:r>
        <w:rPr>
          <w:sz w:val="28"/>
          <w:szCs w:val="28"/>
        </w:rPr>
        <w:t xml:space="preserve">за пределы </w:t>
      </w:r>
      <w:r w:rsidRPr="006907A8">
        <w:rPr>
          <w:sz w:val="28"/>
          <w:szCs w:val="28"/>
        </w:rPr>
        <w:t xml:space="preserve">Республикой Беларусь, заявитель представляет в кабинет </w:t>
      </w:r>
      <w:r w:rsidR="002F591E" w:rsidRPr="002F591E">
        <w:rPr>
          <w:sz w:val="28"/>
          <w:szCs w:val="28"/>
        </w:rPr>
        <w:t>№ 11 военного комиссариата Дятловского района</w:t>
      </w:r>
      <w:r w:rsidR="002F591E">
        <w:rPr>
          <w:sz w:val="24"/>
          <w:szCs w:val="24"/>
        </w:rPr>
        <w:t xml:space="preserve">  </w:t>
      </w:r>
      <w:r w:rsidRPr="006907A8">
        <w:rPr>
          <w:sz w:val="28"/>
          <w:szCs w:val="28"/>
        </w:rPr>
        <w:t>следующие документы:</w:t>
      </w:r>
    </w:p>
    <w:p w14:paraId="59D294B1" w14:textId="7EEB3F71" w:rsidR="00227F43" w:rsidRPr="006907A8" w:rsidRDefault="00227F43" w:rsidP="00227F43">
      <w:pPr>
        <w:ind w:firstLine="709"/>
        <w:jc w:val="both"/>
        <w:rPr>
          <w:sz w:val="28"/>
          <w:szCs w:val="28"/>
        </w:rPr>
      </w:pPr>
      <w:r w:rsidRPr="006907A8">
        <w:rPr>
          <w:sz w:val="28"/>
          <w:szCs w:val="28"/>
        </w:rPr>
        <w:t>1. заявление пенсионера Минобороны, составленного в произвольной форме, к которому прилагаются документы, подтверждающие его выезд, страну куда он выезжает и дату выезда</w:t>
      </w:r>
      <w:bookmarkStart w:id="0" w:name="_GoBack"/>
      <w:bookmarkEnd w:id="0"/>
    </w:p>
    <w:p w14:paraId="3B2E9FC2" w14:textId="78DCE29F" w:rsidR="00227F43" w:rsidRPr="00635959" w:rsidRDefault="00635959" w:rsidP="007625E1">
      <w:pPr>
        <w:ind w:firstLine="709"/>
        <w:jc w:val="both"/>
        <w:rPr>
          <w:sz w:val="28"/>
          <w:szCs w:val="28"/>
        </w:rPr>
      </w:pPr>
      <w:r w:rsidRPr="00635959">
        <w:rPr>
          <w:sz w:val="28"/>
          <w:szCs w:val="28"/>
        </w:rPr>
        <w:t>2. паспорт или иные документы удостоверяющие личность</w:t>
      </w:r>
      <w:r w:rsidR="002F591E">
        <w:rPr>
          <w:sz w:val="28"/>
          <w:szCs w:val="28"/>
        </w:rPr>
        <w:t>.</w:t>
      </w:r>
    </w:p>
    <w:sectPr w:rsidR="00227F43" w:rsidRPr="00635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3C"/>
    <w:rsid w:val="00024147"/>
    <w:rsid w:val="00073B45"/>
    <w:rsid w:val="000E1D47"/>
    <w:rsid w:val="0013331D"/>
    <w:rsid w:val="00171F55"/>
    <w:rsid w:val="00194E8B"/>
    <w:rsid w:val="001A7AC0"/>
    <w:rsid w:val="001F687D"/>
    <w:rsid w:val="00227F43"/>
    <w:rsid w:val="0027750A"/>
    <w:rsid w:val="002F591E"/>
    <w:rsid w:val="00301940"/>
    <w:rsid w:val="00346AA7"/>
    <w:rsid w:val="003F01BC"/>
    <w:rsid w:val="00402933"/>
    <w:rsid w:val="004F1776"/>
    <w:rsid w:val="004F260A"/>
    <w:rsid w:val="00560662"/>
    <w:rsid w:val="0056651B"/>
    <w:rsid w:val="00611365"/>
    <w:rsid w:val="00635959"/>
    <w:rsid w:val="006907A8"/>
    <w:rsid w:val="006D373C"/>
    <w:rsid w:val="007625E1"/>
    <w:rsid w:val="007D6029"/>
    <w:rsid w:val="0081146D"/>
    <w:rsid w:val="00815732"/>
    <w:rsid w:val="008B3ED7"/>
    <w:rsid w:val="008E3FB9"/>
    <w:rsid w:val="009D1225"/>
    <w:rsid w:val="00A0206F"/>
    <w:rsid w:val="00A46CAD"/>
    <w:rsid w:val="00AA0BDD"/>
    <w:rsid w:val="00BB6CC3"/>
    <w:rsid w:val="00D35332"/>
    <w:rsid w:val="00DA039C"/>
    <w:rsid w:val="00E365C9"/>
    <w:rsid w:val="00FA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91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206F"/>
    <w:pPr>
      <w:ind w:left="720"/>
      <w:contextualSpacing/>
    </w:pPr>
  </w:style>
  <w:style w:type="paragraph" w:customStyle="1" w:styleId="a5">
    <w:name w:val="Знак"/>
    <w:basedOn w:val="a"/>
    <w:rsid w:val="007625E1"/>
    <w:rPr>
      <w:sz w:val="24"/>
      <w:szCs w:val="24"/>
      <w:lang w:val="pl-PL" w:eastAsia="pl-PL"/>
    </w:rPr>
  </w:style>
  <w:style w:type="paragraph" w:customStyle="1" w:styleId="ConsPlusNormal">
    <w:name w:val="ConsPlusNormal"/>
    <w:rsid w:val="005665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8E3FB9"/>
    <w:pPr>
      <w:spacing w:before="100" w:beforeAutospacing="1" w:after="100" w:afterAutospacing="1"/>
    </w:pPr>
    <w:rPr>
      <w:sz w:val="24"/>
      <w:szCs w:val="24"/>
      <w:lang w:val="ru-BY" w:eastAsia="ru-BY"/>
    </w:rPr>
  </w:style>
  <w:style w:type="paragraph" w:customStyle="1" w:styleId="point">
    <w:name w:val="point"/>
    <w:basedOn w:val="a"/>
    <w:rsid w:val="004F1776"/>
    <w:pPr>
      <w:ind w:firstLine="567"/>
      <w:jc w:val="both"/>
    </w:pPr>
    <w:rPr>
      <w:rFonts w:eastAsiaTheme="minorEastAsia"/>
      <w:sz w:val="24"/>
      <w:szCs w:val="24"/>
      <w:lang w:val="ru-BY" w:eastAsia="ru-BY"/>
    </w:rPr>
  </w:style>
  <w:style w:type="paragraph" w:customStyle="1" w:styleId="newncpi">
    <w:name w:val="newncpi"/>
    <w:basedOn w:val="a"/>
    <w:rsid w:val="00DA039C"/>
    <w:pPr>
      <w:ind w:firstLine="567"/>
      <w:jc w:val="both"/>
    </w:pPr>
    <w:rPr>
      <w:rFonts w:eastAsiaTheme="minorEastAsia"/>
      <w:sz w:val="24"/>
      <w:szCs w:val="24"/>
      <w:lang w:val="ru-BY" w:eastAsia="ru-BY"/>
    </w:rPr>
  </w:style>
  <w:style w:type="character" w:customStyle="1" w:styleId="word-wrapper">
    <w:name w:val="word-wrapper"/>
    <w:basedOn w:val="a0"/>
    <w:rsid w:val="000E1D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206F"/>
    <w:pPr>
      <w:ind w:left="720"/>
      <w:contextualSpacing/>
    </w:pPr>
  </w:style>
  <w:style w:type="paragraph" w:customStyle="1" w:styleId="a5">
    <w:name w:val="Знак"/>
    <w:basedOn w:val="a"/>
    <w:rsid w:val="007625E1"/>
    <w:rPr>
      <w:sz w:val="24"/>
      <w:szCs w:val="24"/>
      <w:lang w:val="pl-PL" w:eastAsia="pl-PL"/>
    </w:rPr>
  </w:style>
  <w:style w:type="paragraph" w:customStyle="1" w:styleId="ConsPlusNormal">
    <w:name w:val="ConsPlusNormal"/>
    <w:rsid w:val="005665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8E3FB9"/>
    <w:pPr>
      <w:spacing w:before="100" w:beforeAutospacing="1" w:after="100" w:afterAutospacing="1"/>
    </w:pPr>
    <w:rPr>
      <w:sz w:val="24"/>
      <w:szCs w:val="24"/>
      <w:lang w:val="ru-BY" w:eastAsia="ru-BY"/>
    </w:rPr>
  </w:style>
  <w:style w:type="paragraph" w:customStyle="1" w:styleId="point">
    <w:name w:val="point"/>
    <w:basedOn w:val="a"/>
    <w:rsid w:val="004F1776"/>
    <w:pPr>
      <w:ind w:firstLine="567"/>
      <w:jc w:val="both"/>
    </w:pPr>
    <w:rPr>
      <w:rFonts w:eastAsiaTheme="minorEastAsia"/>
      <w:sz w:val="24"/>
      <w:szCs w:val="24"/>
      <w:lang w:val="ru-BY" w:eastAsia="ru-BY"/>
    </w:rPr>
  </w:style>
  <w:style w:type="paragraph" w:customStyle="1" w:styleId="newncpi">
    <w:name w:val="newncpi"/>
    <w:basedOn w:val="a"/>
    <w:rsid w:val="00DA039C"/>
    <w:pPr>
      <w:ind w:firstLine="567"/>
      <w:jc w:val="both"/>
    </w:pPr>
    <w:rPr>
      <w:rFonts w:eastAsiaTheme="minorEastAsia"/>
      <w:sz w:val="24"/>
      <w:szCs w:val="24"/>
      <w:lang w:val="ru-BY" w:eastAsia="ru-BY"/>
    </w:rPr>
  </w:style>
  <w:style w:type="character" w:customStyle="1" w:styleId="word-wrapper">
    <w:name w:val="word-wrapper"/>
    <w:basedOn w:val="a0"/>
    <w:rsid w:val="000E1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24910-93B5-4D1F-9713-89309AC5C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2025-02-01T16:03:00Z</dcterms:created>
  <dcterms:modified xsi:type="dcterms:W3CDTF">2025-03-06T12:05:00Z</dcterms:modified>
</cp:coreProperties>
</file>