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F6" w:rsidRDefault="00147EF6" w:rsidP="00147EF6">
      <w:pPr>
        <w:jc w:val="center"/>
        <w:rPr>
          <w:rFonts w:ascii="Times New Roman" w:hAnsi="Times New Roman" w:cs="Times New Roman"/>
          <w:b/>
          <w:u w:val="single"/>
        </w:rPr>
      </w:pPr>
      <w:r>
        <w:rPr>
          <w:rFonts w:ascii="Times New Roman" w:hAnsi="Times New Roman" w:cs="Times New Roman"/>
          <w:b/>
          <w:u w:val="single"/>
        </w:rPr>
        <w:t>ПОИСК ПРАВООБЛАДАТЕЛЕЙ</w:t>
      </w:r>
    </w:p>
    <w:p w:rsidR="00147EF6" w:rsidRDefault="00147EF6" w:rsidP="00147EF6">
      <w:pPr>
        <w:spacing w:after="0"/>
        <w:ind w:firstLine="708"/>
        <w:jc w:val="both"/>
        <w:rPr>
          <w:rFonts w:ascii="Times New Roman" w:hAnsi="Times New Roman" w:cs="Times New Roman"/>
          <w:lang w:val="be-BY"/>
        </w:rPr>
      </w:pPr>
      <w:r>
        <w:rPr>
          <w:rFonts w:ascii="Times New Roman" w:hAnsi="Times New Roman" w:cs="Times New Roman"/>
          <w:lang w:val="be-BY"/>
        </w:rPr>
        <w:t>В соответствии с Указом Президента Республики Беларусь от 24.03.2021 года №116 “Об отчуждении жилых домов в сельской местности и совершенствовании работы с пустующими домами” при Дятловском районном  исполнительном комитете  создана комиссиия по обследованию состояния жилых домов, расположенных на территории Дятловского района (далее –Комиссия).</w:t>
      </w:r>
    </w:p>
    <w:p w:rsidR="00147EF6" w:rsidRDefault="00147EF6" w:rsidP="00147EF6">
      <w:pPr>
        <w:spacing w:after="0"/>
        <w:ind w:firstLine="708"/>
        <w:jc w:val="both"/>
        <w:rPr>
          <w:rFonts w:ascii="Times New Roman" w:hAnsi="Times New Roman" w:cs="Times New Roman"/>
          <w:lang w:val="be-BY"/>
        </w:rPr>
      </w:pPr>
      <w:r>
        <w:rPr>
          <w:rFonts w:ascii="Times New Roman" w:hAnsi="Times New Roman" w:cs="Times New Roman"/>
          <w:lang w:val="be-BY"/>
        </w:rPr>
        <w:t>При проведении обследования жилых домов на территории Дворецкого сельского совета Комиссией выявлены жилые дома, на придомовой территории которых не осуществляются предусмотренные законодательством мероприятия по охране земель, не соблюдаются требования к содержанию (эксплуатации) территории, а также имеются иные признаки, указывающие на неиспользование в течение трех последних лет жилых домов для проживания  лицами, имеющими право владения и пользования ими.</w:t>
      </w:r>
    </w:p>
    <w:p w:rsidR="00147EF6" w:rsidRDefault="00147EF6" w:rsidP="00147EF6">
      <w:pPr>
        <w:spacing w:after="0"/>
        <w:ind w:firstLine="708"/>
        <w:jc w:val="both"/>
        <w:rPr>
          <w:rFonts w:ascii="Times New Roman" w:hAnsi="Times New Roman" w:cs="Times New Roman"/>
        </w:rPr>
      </w:pPr>
      <w:r>
        <w:rPr>
          <w:rFonts w:ascii="Times New Roman" w:hAnsi="Times New Roman" w:cs="Times New Roman"/>
          <w:b/>
          <w:lang w:val="be-BY"/>
        </w:rPr>
        <w:t xml:space="preserve">Дворецкий сельский исполнительный комитет </w:t>
      </w:r>
      <w:r>
        <w:rPr>
          <w:rFonts w:ascii="Times New Roman" w:hAnsi="Times New Roman" w:cs="Times New Roman"/>
          <w:b/>
        </w:rPr>
        <w:t>разыскивает лиц, имеющих право владения и пользования жилыми домами, обладателей права хозяйственного ведения, оперативного управления</w:t>
      </w:r>
      <w:r>
        <w:rPr>
          <w:rFonts w:ascii="Times New Roman" w:hAnsi="Times New Roman" w:cs="Times New Roman"/>
        </w:rPr>
        <w:t xml:space="preserve"> на следующие жилые дома:</w:t>
      </w:r>
    </w:p>
    <w:p w:rsidR="00147EF6" w:rsidRDefault="00147EF6" w:rsidP="00147EF6">
      <w:pPr>
        <w:spacing w:after="0"/>
        <w:ind w:firstLine="708"/>
        <w:jc w:val="both"/>
        <w:rPr>
          <w:rFonts w:ascii="Times New Roman" w:hAnsi="Times New Roman" w:cs="Times New Roman"/>
        </w:rPr>
      </w:pPr>
      <w:r>
        <w:rPr>
          <w:rFonts w:ascii="Times New Roman" w:hAnsi="Times New Roman" w:cs="Times New Roman"/>
          <w:noProof/>
          <w:lang w:eastAsia="ru-RU"/>
        </w:rPr>
        <w:drawing>
          <wp:inline distT="0" distB="0" distL="0" distR="0">
            <wp:extent cx="2019300" cy="1685925"/>
            <wp:effectExtent l="19050" t="0" r="0" b="0"/>
            <wp:docPr id="1" name="Рисунок 3" descr="аг. Дворец ул. Новогрудская, д.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г. Дворец ул. Новогрудская, д.17"/>
                    <pic:cNvPicPr>
                      <a:picLocks noChangeAspect="1" noChangeArrowheads="1"/>
                    </pic:cNvPicPr>
                  </pic:nvPicPr>
                  <pic:blipFill>
                    <a:blip r:embed="rId4"/>
                    <a:srcRect/>
                    <a:stretch>
                      <a:fillRect/>
                    </a:stretch>
                  </pic:blipFill>
                  <pic:spPr bwMode="auto">
                    <a:xfrm>
                      <a:off x="0" y="0"/>
                      <a:ext cx="2019300" cy="1685925"/>
                    </a:xfrm>
                    <a:prstGeom prst="rect">
                      <a:avLst/>
                    </a:prstGeom>
                    <a:noFill/>
                    <a:ln w="9525">
                      <a:noFill/>
                      <a:miter lim="800000"/>
                      <a:headEnd/>
                      <a:tailEnd/>
                    </a:ln>
                  </pic:spPr>
                </pic:pic>
              </a:graphicData>
            </a:graphic>
          </wp:inline>
        </w:drawing>
      </w:r>
    </w:p>
    <w:p w:rsidR="00147EF6" w:rsidRDefault="00147EF6" w:rsidP="00147EF6">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аг. Дворец ул. Новогрудская, д.17</w:t>
      </w:r>
    </w:p>
    <w:p w:rsidR="00147EF6" w:rsidRDefault="00147EF6" w:rsidP="00147EF6">
      <w:pPr>
        <w:pStyle w:val="newncpi"/>
        <w:ind w:firstLine="0"/>
      </w:pPr>
      <w:r>
        <w:rPr>
          <w:color w:val="000000"/>
        </w:rPr>
        <w:t>Собственник Лукашук Корнелия Ивановна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 Жилой дом отключен от электрических сетей. Земельный участок не зарегистрирован. Наружные размеры жилого дома 7.6х5.0, площадь застройки 38.0 м.кв.; дата ввода 1970 г.; материал стен дерево; этажность одноэтажный; подземная этажность отсутствует. Принадлежности жилого дома: сарай деревянный 4.0х5.0м, пристройка 1.5х7.0, погреб 2.5х4.5, колодец. Не соблюдаются требования к содержанию территории, не осуществляются мероприятия по охране земель.</w:t>
      </w:r>
    </w:p>
    <w:p w:rsidR="00147EF6" w:rsidRDefault="00147EF6" w:rsidP="00147EF6">
      <w:pPr>
        <w:pStyle w:val="newncpi"/>
        <w:ind w:firstLine="0"/>
      </w:pPr>
      <w:r>
        <w:rPr>
          <w:noProof/>
        </w:rPr>
        <w:drawing>
          <wp:inline distT="0" distB="0" distL="0" distR="0">
            <wp:extent cx="1714500" cy="2190750"/>
            <wp:effectExtent l="19050" t="0" r="0" b="0"/>
            <wp:docPr id="2" name="Рисунок 7" descr="д.Пузовичи, д.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д.Пузовичи, д.9"/>
                    <pic:cNvPicPr>
                      <a:picLocks noChangeAspect="1" noChangeArrowheads="1"/>
                    </pic:cNvPicPr>
                  </pic:nvPicPr>
                  <pic:blipFill>
                    <a:blip r:embed="rId5"/>
                    <a:srcRect/>
                    <a:stretch>
                      <a:fillRect/>
                    </a:stretch>
                  </pic:blipFill>
                  <pic:spPr bwMode="auto">
                    <a:xfrm>
                      <a:off x="0" y="0"/>
                      <a:ext cx="1714500" cy="2190750"/>
                    </a:xfrm>
                    <a:prstGeom prst="rect">
                      <a:avLst/>
                    </a:prstGeom>
                    <a:noFill/>
                    <a:ln w="9525">
                      <a:noFill/>
                      <a:miter lim="800000"/>
                      <a:headEnd/>
                      <a:tailEnd/>
                    </a:ln>
                  </pic:spPr>
                </pic:pic>
              </a:graphicData>
            </a:graphic>
          </wp:inline>
        </w:drawing>
      </w:r>
    </w:p>
    <w:p w:rsidR="00147EF6" w:rsidRDefault="00147EF6" w:rsidP="00147EF6">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д. Пузовичи, д.9</w:t>
      </w:r>
    </w:p>
    <w:p w:rsidR="00147EF6" w:rsidRDefault="00147EF6" w:rsidP="00147EF6">
      <w:pPr>
        <w:pStyle w:val="newncpi"/>
        <w:ind w:firstLine="0"/>
      </w:pPr>
      <w:r>
        <w:rPr>
          <w:color w:val="000000"/>
        </w:rPr>
        <w:t>Собственник Трубко Ядвига Иосифовна умерла. Срок не проживания в данном домовладении более 10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w:t>
      </w:r>
      <w:r>
        <w:rPr>
          <w:b/>
        </w:rPr>
        <w:t xml:space="preserve"> </w:t>
      </w:r>
      <w:r>
        <w:t xml:space="preserve">Жилой дом отключен от электрических сетей. Земельный участок не </w:t>
      </w:r>
      <w:r>
        <w:lastRenderedPageBreak/>
        <w:t>зарегистрирован. Наружные размеры жилого дома 7.0х8.0, площадь застройки 56.0 м.кв.; дата ввода 1947г.; материал стен дерево; этажность одноэтажный; подземная этажность отсутствует. Принадлежности жилого дома: сарай  7.0х10.0м, сарай 3.0х4.8, сарай 2.5х2.5, туалет. Не соблюдаются требования к содержанию территории, не осуществляются мероприятия по охране земель.</w:t>
      </w:r>
    </w:p>
    <w:p w:rsidR="00147EF6" w:rsidRDefault="00147EF6" w:rsidP="00147EF6">
      <w:pPr>
        <w:pStyle w:val="newncpi"/>
        <w:ind w:firstLine="0"/>
      </w:pPr>
      <w:r>
        <w:rPr>
          <w:noProof/>
        </w:rPr>
        <w:drawing>
          <wp:inline distT="0" distB="0" distL="0" distR="0">
            <wp:extent cx="1828800" cy="2295525"/>
            <wp:effectExtent l="19050" t="0" r="0" b="0"/>
            <wp:docPr id="3" name="Рисунок 6" descr="д.Пузовичи, 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д.Пузовичи, д.7"/>
                    <pic:cNvPicPr>
                      <a:picLocks noChangeAspect="1" noChangeArrowheads="1"/>
                    </pic:cNvPicPr>
                  </pic:nvPicPr>
                  <pic:blipFill>
                    <a:blip r:embed="rId6"/>
                    <a:srcRect/>
                    <a:stretch>
                      <a:fillRect/>
                    </a:stretch>
                  </pic:blipFill>
                  <pic:spPr bwMode="auto">
                    <a:xfrm>
                      <a:off x="0" y="0"/>
                      <a:ext cx="1828800" cy="2295525"/>
                    </a:xfrm>
                    <a:prstGeom prst="rect">
                      <a:avLst/>
                    </a:prstGeom>
                    <a:noFill/>
                    <a:ln w="9525">
                      <a:noFill/>
                      <a:miter lim="800000"/>
                      <a:headEnd/>
                      <a:tailEnd/>
                    </a:ln>
                  </pic:spPr>
                </pic:pic>
              </a:graphicData>
            </a:graphic>
          </wp:inline>
        </w:drawing>
      </w:r>
    </w:p>
    <w:p w:rsidR="00147EF6" w:rsidRDefault="00147EF6" w:rsidP="00147EF6">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д. Пузовичи, д.7</w:t>
      </w:r>
    </w:p>
    <w:p w:rsidR="00147EF6" w:rsidRDefault="00147EF6" w:rsidP="00147EF6">
      <w:pPr>
        <w:pStyle w:val="newncpi"/>
        <w:ind w:firstLine="0"/>
      </w:pPr>
      <w:r>
        <w:rPr>
          <w:color w:val="000000"/>
        </w:rPr>
        <w:t>Собственник Тарасик Янина Антоновна умерла. Срок не проживания в данном домовладении более 8 лет.</w:t>
      </w:r>
      <w:r>
        <w:rPr>
          <w:lang w:val="be-BY"/>
        </w:rPr>
        <w:t xml:space="preserve"> Плата </w:t>
      </w:r>
      <w:r>
        <w:t>за жилищно-коммунальные услуги, возмещение расходов за электроэнергию, по  обязательному страхованию строений, налоговые отчисления не вносилась.</w:t>
      </w:r>
      <w:r>
        <w:rPr>
          <w:b/>
        </w:rPr>
        <w:t xml:space="preserve"> </w:t>
      </w:r>
      <w:r>
        <w:t>Жилой дом отключен от электрических сетей. Земельный участок не зарегистрирован. Наружные размеры жилого дома 7.0х8.30, площадь застройки 58.0 м.кв.; дата ввода 1960 г.; материал стен дерево; этажность одноэтажный; подземная этажность отсутствует. Принадлежности жилого дома: сарай  7.3х7.5м. Не соблюдаются требования к содержанию территории, не осуществляются мероприятия по охране земель.</w:t>
      </w:r>
    </w:p>
    <w:p w:rsidR="00147EF6" w:rsidRDefault="00147EF6" w:rsidP="00147EF6">
      <w:pPr>
        <w:pStyle w:val="newncpi"/>
        <w:ind w:firstLine="0"/>
      </w:pPr>
      <w:r>
        <w:rPr>
          <w:noProof/>
        </w:rPr>
        <w:drawing>
          <wp:inline distT="0" distB="0" distL="0" distR="0">
            <wp:extent cx="1790700" cy="2314575"/>
            <wp:effectExtent l="19050" t="0" r="0" b="0"/>
            <wp:docPr id="4" name="Рисунок 5" descr="д. Пузовичи, 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 Пузовичи, д.7"/>
                    <pic:cNvPicPr>
                      <a:picLocks noChangeAspect="1" noChangeArrowheads="1"/>
                    </pic:cNvPicPr>
                  </pic:nvPicPr>
                  <pic:blipFill>
                    <a:blip r:embed="rId7"/>
                    <a:srcRect/>
                    <a:stretch>
                      <a:fillRect/>
                    </a:stretch>
                  </pic:blipFill>
                  <pic:spPr bwMode="auto">
                    <a:xfrm>
                      <a:off x="0" y="0"/>
                      <a:ext cx="1790700" cy="2314575"/>
                    </a:xfrm>
                    <a:prstGeom prst="rect">
                      <a:avLst/>
                    </a:prstGeom>
                    <a:noFill/>
                    <a:ln w="9525">
                      <a:noFill/>
                      <a:miter lim="800000"/>
                      <a:headEnd/>
                      <a:tailEnd/>
                    </a:ln>
                  </pic:spPr>
                </pic:pic>
              </a:graphicData>
            </a:graphic>
          </wp:inline>
        </w:drawing>
      </w:r>
    </w:p>
    <w:p w:rsidR="00147EF6" w:rsidRDefault="00147EF6" w:rsidP="00147EF6">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д. Пузовичи, д. 2</w:t>
      </w:r>
    </w:p>
    <w:p w:rsidR="00147EF6" w:rsidRDefault="00147EF6" w:rsidP="00147EF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Собственник Костюк Юзефа Флорьяновна умерла. Срок не проживания в данном домовладении более 15 лет.</w:t>
      </w:r>
      <w:r>
        <w:rPr>
          <w:rFonts w:ascii="Times New Roman" w:hAnsi="Times New Roman" w:cs="Times New Roman"/>
          <w:sz w:val="24"/>
          <w:szCs w:val="24"/>
          <w:lang w:val="be-BY"/>
        </w:rPr>
        <w:t xml:space="preserve"> Плата </w:t>
      </w:r>
      <w:r>
        <w:rPr>
          <w:rFonts w:ascii="Times New Roman" w:hAnsi="Times New Roman" w:cs="Times New Roman"/>
          <w:sz w:val="24"/>
          <w:szCs w:val="24"/>
        </w:rPr>
        <w:t>за жилищно-коммунальные услуги, возмещение расходов за электроэнергию, по  обязательному страхованию строений, налоговые отчисления не вносилась.</w:t>
      </w:r>
      <w:r>
        <w:rPr>
          <w:rFonts w:ascii="Times New Roman" w:hAnsi="Times New Roman" w:cs="Times New Roman"/>
          <w:b/>
          <w:sz w:val="24"/>
          <w:szCs w:val="24"/>
        </w:rPr>
        <w:t xml:space="preserve"> </w:t>
      </w:r>
      <w:r>
        <w:rPr>
          <w:rFonts w:ascii="Times New Roman" w:hAnsi="Times New Roman" w:cs="Times New Roman"/>
          <w:sz w:val="24"/>
          <w:szCs w:val="24"/>
        </w:rPr>
        <w:t>Жилой дом отключен от электрических сетей. Земельный участок не зарегистрирован. Наружные размеры жилого дома 6.0х8.00, площадь застройки 48.0 м.кв.; дата ввода 1940 г.; материал стен дерево; этажность одноэтажный; подземная этажность отсутствует. Принадлежности жилого дома: веранда 2.0х3.5; пристройка 8.5х3.0; сарай  5.5х6.0м, колодец.  Не соблюдаются требования к содержанию территории, не осуществляются мероприятия по охране</w:t>
      </w:r>
    </w:p>
    <w:p w:rsidR="00BB522B" w:rsidRDefault="00BB522B"/>
    <w:sectPr w:rsidR="00BB522B" w:rsidSect="00C0000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compat/>
  <w:rsids>
    <w:rsidRoot w:val="00147EF6"/>
    <w:rsid w:val="00147EF6"/>
    <w:rsid w:val="0019477A"/>
    <w:rsid w:val="00BB522B"/>
    <w:rsid w:val="00C00006"/>
    <w:rsid w:val="00D50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147EF6"/>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47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7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Company>Reanimator Extreme Edition</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2025-05-12T12:25:00Z</dcterms:created>
  <dcterms:modified xsi:type="dcterms:W3CDTF">2025-05-12T12:26:00Z</dcterms:modified>
</cp:coreProperties>
</file>