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115199" w:rsidRPr="00115199" w:rsidTr="00115199">
        <w:tc>
          <w:tcPr>
            <w:tcW w:w="93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28" w:line="240" w:lineRule="auto"/>
              <w:ind w:left="4678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115199" w:rsidRPr="00115199" w:rsidRDefault="00115199" w:rsidP="00115199">
            <w:pPr>
              <w:spacing w:after="0" w:line="240" w:lineRule="auto"/>
              <w:ind w:left="4678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t>к Регламенту административной</w:t>
            </w: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br/>
              <w:t>процедуры, осуществляемой</w:t>
            </w: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br/>
              <w:t>в отношении субъектов хозяйствования,</w:t>
            </w: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br/>
              <w:t>по подпункту 8.8</w:t>
            </w:r>
            <w:r w:rsidRPr="0011519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t>.1 «Согласование</w:t>
            </w: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br/>
              <w:t>повышения отпускной цены на товары»</w:t>
            </w: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антимонопольного</w:t>
            </w: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br/>
              <w:t>регулирования и торговли</w:t>
            </w: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br/>
              <w:t>19.03.2024 № 18)</w:t>
            </w:r>
          </w:p>
        </w:tc>
      </w:tr>
    </w:tbl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199" w:rsidRPr="00115199" w:rsidRDefault="00115199" w:rsidP="001151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199" w:rsidRPr="00115199" w:rsidRDefault="00115199" w:rsidP="001151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115199" w:rsidRPr="00115199" w:rsidRDefault="00115199" w:rsidP="0011519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органа)</w:t>
      </w:r>
    </w:p>
    <w:p w:rsidR="00115199" w:rsidRPr="00115199" w:rsidRDefault="00115199" w:rsidP="001151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115199" w:rsidRPr="00115199" w:rsidRDefault="00115199" w:rsidP="00115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115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согласовании повышения отпускной цены на товары</w:t>
      </w:r>
    </w:p>
    <w:p w:rsidR="00115199" w:rsidRPr="00115199" w:rsidRDefault="00115199" w:rsidP="00115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15199" w:rsidRPr="00115199" w:rsidRDefault="00115199" w:rsidP="001151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юридического лица, фамилия, собственное имя, отчество (если таковое имеется)</w:t>
      </w:r>
    </w:p>
    <w:p w:rsidR="00115199" w:rsidRPr="00115199" w:rsidRDefault="00115199" w:rsidP="00115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15199" w:rsidRPr="00115199" w:rsidRDefault="00115199" w:rsidP="001151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индивидуального предпринимателя, место нахождения юридического лица, место жительства</w:t>
      </w:r>
    </w:p>
    <w:p w:rsidR="00115199" w:rsidRPr="00115199" w:rsidRDefault="00115199" w:rsidP="00115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15199" w:rsidRPr="00115199" w:rsidRDefault="00115199" w:rsidP="001151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индивидуального предпринимателя, учетный номер плательщика, контактные данные)</w:t>
      </w:r>
    </w:p>
    <w:p w:rsidR="00115199" w:rsidRPr="00115199" w:rsidRDefault="00115199" w:rsidP="00115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согласовать с _________ повышение отпускной цены на товары:</w:t>
      </w:r>
    </w:p>
    <w:p w:rsidR="00115199" w:rsidRPr="00115199" w:rsidRDefault="00115199" w:rsidP="00115199">
      <w:pPr>
        <w:spacing w:after="0" w:line="240" w:lineRule="auto"/>
        <w:ind w:left="24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(дата)</w:t>
      </w:r>
    </w:p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97"/>
        <w:gridCol w:w="794"/>
        <w:gridCol w:w="794"/>
        <w:gridCol w:w="794"/>
        <w:gridCol w:w="875"/>
      </w:tblGrid>
      <w:tr w:rsidR="00115199" w:rsidRPr="00115199" w:rsidTr="00115199">
        <w:trPr>
          <w:trHeight w:val="240"/>
        </w:trPr>
        <w:tc>
          <w:tcPr>
            <w:tcW w:w="6053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сведений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3233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</w:tr>
      <w:tr w:rsidR="00115199" w:rsidRPr="00115199" w:rsidTr="00115199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 перечня регулируемых потребительских товаров согласно приложению 1 к постановлению Совета Министров Республики Беларусь от 19 октября 2022 г. № 713 «О системе регулирования цен»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Предлагаемая отпускная цена (без НДС), бел. руб. с указанием условия поставки (с учетом или без учета расходов по доставке)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Действующая отпускная цена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(без НДС), бел. руб. с указанием условия поставки (с учетом или без учета расходов по доставке)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прироста предлагаемой отпускной цены к действующей, процентов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предыдущего повышения отпускной цены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Отпускная цена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действовавшая в декабре предыдущего года, а в отношении сезонных товаров – в аналогичном месяце предыдущего года (без НДС), бел.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прироста предлагаемой отпускной цены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 действовавшей в декабре, а в отношении сезонных товаров – в аналогичном месяце предыдущего года, процентов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Товарные запасы в натуральном выражении (количество дней реализации) на дату подачи заявления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60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реализации в натуральном выражении за прошлый календарный год, в том числе:</w:t>
            </w:r>
          </w:p>
          <w:p w:rsidR="00115199" w:rsidRPr="00115199" w:rsidRDefault="00115199" w:rsidP="001151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внутренний рынок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товара в общем объеме всей реализованной на внутренний рынок продукции (за прошлый календарный год), процентов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норматив рентабельности, используемый для определения суммы прибыли, подлежащей включению в цену (величина из плановой калькуляции цены на товар, представленной на согласование), процентов к себестоимости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605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рентабельность реализованной продукции по товарной группе (товару)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 том числе на внутренний рынок, за: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6053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последний отчетный период текущего года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процентов;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605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аналогичный период предыдущего года, процентов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605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(убыток) от реализации товара на внутренний рынок, тыс. руб., в том числе за: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6053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последний отчетный период текущего года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605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аналогичный период предыдущего года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605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Прибыль от реализации товара на экспорт, тыс. руб., в том числе за: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6053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последний отчетный период текущего года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605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аналогичный период предыдущего года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199" w:rsidRPr="00115199" w:rsidRDefault="00115199" w:rsidP="00115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1 </w:t>
      </w: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 при их наличии.</w:t>
      </w:r>
    </w:p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2 </w:t>
      </w:r>
      <w:proofErr w:type="gramStart"/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отношении каждого товара информация указывается на схожих условиях поставки.</w:t>
      </w:r>
    </w:p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3 </w:t>
      </w: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Отпускная цена указывается в соответствии с документом, утвержденным руководителем (иным уполномоченным лицом) юридического лица, индивидуальным предпринимателем (прейскурантом, иным документом).</w:t>
      </w:r>
    </w:p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4 </w:t>
      </w: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 в соответствии с детализацией раздельного учета исходя из учетной политики организации (ведение оперативного бухгалтерского учета по товарной группе, виду товаров, наименованиям).</w:t>
      </w:r>
    </w:p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5 </w:t>
      </w: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 указываются за период от начала календарного года до месяца, предшествующего дате подачи заявления.</w:t>
      </w:r>
    </w:p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1977"/>
        <w:gridCol w:w="3269"/>
      </w:tblGrid>
      <w:tr w:rsidR="00115199" w:rsidRPr="00115199" w:rsidTr="00115199">
        <w:trPr>
          <w:trHeight w:val="240"/>
        </w:trPr>
        <w:tc>
          <w:tcPr>
            <w:tcW w:w="40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юридического лица</w:t>
            </w:r>
            <w:r w:rsidRPr="0011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11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97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115199" w:rsidRPr="00115199" w:rsidTr="00115199">
        <w:trPr>
          <w:trHeight w:val="240"/>
        </w:trPr>
        <w:tc>
          <w:tcPr>
            <w:tcW w:w="40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2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ind w:right="47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115199" w:rsidRPr="00115199" w:rsidRDefault="00115199" w:rsidP="00115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20___ г.</w:t>
      </w:r>
    </w:p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199" w:rsidRPr="00115199" w:rsidRDefault="00115199" w:rsidP="0011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99" w:rsidRPr="00115199" w:rsidRDefault="00115199" w:rsidP="00115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542"/>
      </w:tblGrid>
      <w:tr w:rsidR="00115199" w:rsidRPr="00115199" w:rsidTr="00115199">
        <w:tc>
          <w:tcPr>
            <w:tcW w:w="48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3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t>к Регламенту административной</w:t>
            </w: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br/>
              <w:t>процедуры, осуществляемой</w:t>
            </w: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br/>
              <w:t>в отношении субъектов хозяйствования,</w:t>
            </w: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br/>
              <w:t>по подпункту 8.8</w:t>
            </w:r>
            <w:r w:rsidRPr="0011519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t>.1 «Согласование</w:t>
            </w: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br/>
              <w:t>повышения отпускной цены на товары»</w:t>
            </w: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br/>
              <w:t>Министерства антимонопольного</w:t>
            </w: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br/>
              <w:t>регулирования и торговли</w:t>
            </w: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115199">
              <w:rPr>
                <w:rFonts w:ascii="Times New Roman" w:eastAsia="Times New Roman" w:hAnsi="Times New Roman" w:cs="Times New Roman"/>
                <w:lang w:eastAsia="ru-RU"/>
              </w:rPr>
              <w:br/>
              <w:t>19.03.2024 № 18)</w:t>
            </w:r>
          </w:p>
        </w:tc>
      </w:tr>
    </w:tbl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199" w:rsidRPr="00115199" w:rsidRDefault="00115199" w:rsidP="001151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199" w:rsidRPr="00115199" w:rsidRDefault="00115199" w:rsidP="001151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115199" w:rsidRPr="00115199" w:rsidRDefault="00115199" w:rsidP="0011519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органа)</w:t>
      </w:r>
    </w:p>
    <w:p w:rsidR="00115199" w:rsidRPr="00115199" w:rsidRDefault="00115199" w:rsidP="0011519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115199" w:rsidRPr="00115199" w:rsidRDefault="00115199" w:rsidP="0011519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Маркетинговый анализ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0"/>
        <w:gridCol w:w="773"/>
        <w:gridCol w:w="773"/>
        <w:gridCol w:w="773"/>
        <w:gridCol w:w="773"/>
        <w:gridCol w:w="882"/>
      </w:tblGrid>
      <w:tr w:rsidR="00115199" w:rsidRPr="00115199" w:rsidTr="00115199">
        <w:trPr>
          <w:trHeight w:val="240"/>
        </w:trPr>
        <w:tc>
          <w:tcPr>
            <w:tcW w:w="5342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сведений</w:t>
            </w:r>
          </w:p>
        </w:tc>
        <w:tc>
          <w:tcPr>
            <w:tcW w:w="3944" w:type="dxa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товара</w:t>
            </w:r>
          </w:p>
        </w:tc>
      </w:tr>
      <w:tr w:rsidR="00115199" w:rsidRPr="00115199" w:rsidTr="00115199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5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5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Предлагаемая отпускная цена (без НДС), бел. руб. с указанием условия поставки (с учетом или без учета расходов по доставке)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5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розничная цена (с НДС)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 сопоставимых единицах измерения, бел. руб.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5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цена реализации, сложившаяся в организации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(без НДС), бел. руб.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5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 уровне отпускных цен (без НДС) или розничных цен (с НДС) на данный товар, производимый на товарном рынке республики, бел. руб. (указать способ проведения маркетингового анализа),</w:t>
            </w:r>
          </w:p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по:</w:t>
            </w:r>
          </w:p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115199" w:rsidRPr="00115199" w:rsidRDefault="00115199" w:rsidP="00115199">
            <w:pPr>
              <w:spacing w:after="0" w:line="240" w:lineRule="auto"/>
              <w:ind w:left="7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производителя)</w:t>
            </w:r>
          </w:p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115199" w:rsidRPr="00115199" w:rsidRDefault="00115199" w:rsidP="00115199">
            <w:pPr>
              <w:spacing w:after="0" w:line="240" w:lineRule="auto"/>
              <w:ind w:left="7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производителя)</w:t>
            </w:r>
          </w:p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115199" w:rsidRPr="00115199" w:rsidRDefault="00115199" w:rsidP="00115199">
            <w:pPr>
              <w:spacing w:after="0" w:line="240" w:lineRule="auto"/>
              <w:ind w:left="7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производителя)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534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реализации на экспорт, сложившаяся в организации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4 </w:t>
            </w: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 указанием условий поставки) (без НДС), бел. руб., в 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5342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минимальная цена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15199" w:rsidRPr="00115199" w:rsidTr="00115199">
        <w:trPr>
          <w:trHeight w:val="240"/>
        </w:trPr>
        <w:tc>
          <w:tcPr>
            <w:tcW w:w="534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цена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199" w:rsidRPr="00115199" w:rsidRDefault="00115199" w:rsidP="00115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199" w:rsidRPr="00115199" w:rsidRDefault="00115199" w:rsidP="001151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1 </w:t>
      </w:r>
      <w:proofErr w:type="gramStart"/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отношении каждого товара информация указывается на схожих условиях поставки.</w:t>
      </w:r>
    </w:p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Определяется исходя из предлагаемой отпускной цены (без НДС) с учетом предельной максимальной торговой надбавки (с учетом оптовой), установленной на этот товар приложением 1 к постановлению Совета Министров Республики Беларусь от 19 октября 2022 г. № 713, и НДС в соответствии с законодательством.</w:t>
      </w:r>
    </w:p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3 </w:t>
      </w: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Средневзвешенная цена, сложившаяся за последний месяц реализации товара.</w:t>
      </w:r>
    </w:p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4</w:t>
      </w:r>
      <w:r w:rsidRPr="001151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Средневзвешенная цена, сложившаяся за последний месяц реализации товара при условии реализации товара на экспорт.</w:t>
      </w:r>
    </w:p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15199" w:rsidRPr="00115199" w:rsidRDefault="00115199" w:rsidP="00115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B1A83" w:rsidRDefault="004B1A83" w:rsidP="00115199">
      <w:bookmarkStart w:id="0" w:name="_GoBack"/>
      <w:bookmarkEnd w:id="0"/>
    </w:p>
    <w:sectPr w:rsidR="004B1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99"/>
    <w:rsid w:val="00115199"/>
    <w:rsid w:val="004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B99D"/>
  <w15:chartTrackingRefBased/>
  <w15:docId w15:val="{4134A597-9175-40C4-8519-E17DF77D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11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1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1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11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1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1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1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11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11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1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5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2025-03-13T06:01:00Z</dcterms:created>
  <dcterms:modified xsi:type="dcterms:W3CDTF">2025-03-13T06:03:00Z</dcterms:modified>
</cp:coreProperties>
</file>