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EF39" w14:textId="77777777" w:rsidR="00391A1A" w:rsidRPr="00EF39FB" w:rsidRDefault="00391A1A" w:rsidP="00391A1A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39FB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ПОИСК ПРАВООБЛАДАТЕЛЕЙ</w:t>
      </w:r>
    </w:p>
    <w:p w14:paraId="7EAF1AC5" w14:textId="77777777" w:rsidR="00391A1A" w:rsidRPr="00EF39FB" w:rsidRDefault="00391A1A" w:rsidP="00351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F39F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При проведении обследования жилых домов на территории </w:t>
      </w:r>
      <w:r w:rsidR="00220DF3">
        <w:rPr>
          <w:rFonts w:ascii="Times New Roman" w:eastAsia="Calibri" w:hAnsi="Times New Roman" w:cs="Times New Roman"/>
          <w:sz w:val="28"/>
          <w:szCs w:val="28"/>
          <w:lang w:val="be-BY"/>
        </w:rPr>
        <w:t>Дятловского</w:t>
      </w:r>
      <w:r w:rsidRPr="00EF39F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сельсовета постоянно действующей комиссией, созданной при Дятловском районном исполнительном комитете, 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14:paraId="1EA2F932" w14:textId="77777777" w:rsidR="00391A1A" w:rsidRDefault="00391A1A" w:rsidP="00351A0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39F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   </w:t>
      </w:r>
      <w:r w:rsidR="00220DF3">
        <w:rPr>
          <w:rFonts w:ascii="Times New Roman" w:eastAsia="Calibri" w:hAnsi="Times New Roman" w:cs="Times New Roman"/>
          <w:b/>
          <w:sz w:val="28"/>
          <w:szCs w:val="28"/>
          <w:lang w:val="be-BY"/>
        </w:rPr>
        <w:t>Дятловск</w:t>
      </w:r>
      <w:r w:rsidRPr="00EF39F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ий  сельский исполнительный комитет </w:t>
      </w:r>
      <w:r w:rsidRPr="00EF39FB">
        <w:rPr>
          <w:rFonts w:ascii="Times New Roman" w:eastAsia="Calibri" w:hAnsi="Times New Roman" w:cs="Times New Roman"/>
          <w:b/>
          <w:sz w:val="28"/>
          <w:szCs w:val="28"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</w:t>
      </w:r>
      <w:r w:rsidRPr="00EF3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39FB">
        <w:rPr>
          <w:rFonts w:ascii="Times New Roman" w:eastAsia="Calibri" w:hAnsi="Times New Roman" w:cs="Times New Roman"/>
          <w:b/>
          <w:sz w:val="28"/>
          <w:szCs w:val="28"/>
        </w:rPr>
        <w:t>на следующие жилые дома:</w:t>
      </w:r>
    </w:p>
    <w:p w14:paraId="6D3EAFEE" w14:textId="77777777" w:rsidR="00D53945" w:rsidRPr="00EF39FB" w:rsidRDefault="00D53945" w:rsidP="00351A0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F02337" w14:textId="77777777" w:rsidR="00D55F25" w:rsidRPr="00194803" w:rsidRDefault="00D55F25" w:rsidP="000D2F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3C23B" w14:textId="364B7C90" w:rsidR="004B24E4" w:rsidRPr="00194803" w:rsidRDefault="00FB61FD" w:rsidP="001948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3D6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9929CA1" wp14:editId="0AE78541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2551430" cy="1866900"/>
            <wp:effectExtent l="0" t="0" r="1270" b="0"/>
            <wp:wrapTight wrapText="bothSides">
              <wp:wrapPolygon edited="0">
                <wp:start x="0" y="0"/>
                <wp:lineTo x="0" y="21380"/>
                <wp:lineTo x="21449" y="21380"/>
                <wp:lineTo x="21449" y="0"/>
                <wp:lineTo x="0" y="0"/>
              </wp:wrapPolygon>
            </wp:wrapTight>
            <wp:docPr id="5" name="Рисунок 5" descr="C:\Users\Пользователь\Desktop\МОИ ПУСТУЮЩИЕ\СУД\ФОТО\ФОТО2025\д.Молдути д.1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МОИ ПУСТУЮЩИЕ\СУД\ФОТО\ФОТО2025\д.Молдути д.11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4E4" w:rsidRPr="00194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94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663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194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BF35B1" w14:textId="142DA545" w:rsidR="00220DF3" w:rsidRDefault="00A00C8A" w:rsidP="00EF39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63A57"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д.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Молдути</w:t>
      </w:r>
      <w:r w:rsidR="00D51F5D">
        <w:rPr>
          <w:rFonts w:ascii="Times New Roman" w:hAnsi="Times New Roman" w:cs="Times New Roman"/>
          <w:b/>
          <w:color w:val="000000"/>
          <w:sz w:val="26"/>
          <w:szCs w:val="26"/>
        </w:rPr>
        <w:t>, д.</w:t>
      </w:r>
      <w:r w:rsidR="00D97F98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</w:p>
    <w:p w14:paraId="1E7B7C21" w14:textId="5293414A" w:rsidR="00D55F25" w:rsidRPr="00EF39FB" w:rsidRDefault="00220DF3" w:rsidP="00EF39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>Сведения о жилом доме (из акта)</w:t>
      </w:r>
      <w:r w:rsidR="004B24E4" w:rsidRPr="00EF39FB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04D917C2" w14:textId="728618EE" w:rsidR="00D97F98" w:rsidRDefault="00D55F25" w:rsidP="00A00C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Наружны</w:t>
      </w:r>
      <w:r w:rsidR="00EF39FB" w:rsidRPr="00EF39FB">
        <w:rPr>
          <w:rFonts w:ascii="Times New Roman" w:hAnsi="Times New Roman" w:cs="Times New Roman"/>
          <w:color w:val="000000"/>
          <w:sz w:val="26"/>
          <w:szCs w:val="26"/>
        </w:rPr>
        <w:t>е размеры одноквартирного</w:t>
      </w:r>
      <w:r w:rsidR="00FB61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4C6E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="00EF39FB" w:rsidRPr="00EF39FB">
        <w:rPr>
          <w:rFonts w:ascii="Times New Roman" w:hAnsi="Times New Roman" w:cs="Times New Roman"/>
          <w:color w:val="000000"/>
          <w:sz w:val="26"/>
          <w:szCs w:val="26"/>
        </w:rPr>
        <w:t>илого</w:t>
      </w:r>
      <w:r w:rsidR="00854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дома: </w:t>
      </w:r>
      <w:r w:rsidR="00A00C8A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97F98">
        <w:rPr>
          <w:rFonts w:ascii="Times New Roman" w:hAnsi="Times New Roman" w:cs="Times New Roman"/>
          <w:color w:val="000000"/>
          <w:sz w:val="26"/>
          <w:szCs w:val="26"/>
        </w:rPr>
        <w:t>,0х6</w:t>
      </w:r>
      <w:r w:rsidR="00854C6E">
        <w:rPr>
          <w:rFonts w:ascii="Times New Roman" w:hAnsi="Times New Roman" w:cs="Times New Roman"/>
          <w:color w:val="000000"/>
          <w:sz w:val="26"/>
          <w:szCs w:val="26"/>
        </w:rPr>
        <w:t xml:space="preserve">,0 </w:t>
      </w:r>
    </w:p>
    <w:p w14:paraId="063EE3B2" w14:textId="16F8F7C7" w:rsidR="00D97F98" w:rsidRPr="00666A48" w:rsidRDefault="00D97F98" w:rsidP="00A00C8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Площадь застройки </w:t>
      </w:r>
      <w:r w:rsidR="00A00C8A">
        <w:rPr>
          <w:rFonts w:ascii="Times New Roman" w:hAnsi="Times New Roman" w:cs="Times New Roman"/>
          <w:color w:val="000000"/>
          <w:sz w:val="26"/>
          <w:szCs w:val="26"/>
        </w:rPr>
        <w:t>48</w:t>
      </w:r>
      <w:r w:rsidRPr="00666A48">
        <w:rPr>
          <w:rFonts w:ascii="Times New Roman" w:hAnsi="Times New Roman" w:cs="Times New Roman"/>
          <w:i/>
          <w:color w:val="000000"/>
          <w:sz w:val="26"/>
          <w:szCs w:val="26"/>
        </w:rPr>
        <w:t>,00 м. кв.</w:t>
      </w:r>
    </w:p>
    <w:p w14:paraId="42794390" w14:textId="77777777" w:rsidR="00D97F98" w:rsidRPr="00EF39FB" w:rsidRDefault="00D97F98" w:rsidP="00A00C8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Дата ввода в эксплуатацию одноквартирного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ж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дома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сведения отсутствуют.</w:t>
      </w:r>
    </w:p>
    <w:p w14:paraId="4121BCE9" w14:textId="6B3C3743" w:rsidR="00D97F98" w:rsidRPr="00EF39FB" w:rsidRDefault="00D97F98" w:rsidP="00A00C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Год возведения: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19</w:t>
      </w:r>
      <w:r w:rsidR="00A00C8A">
        <w:rPr>
          <w:rFonts w:ascii="Times New Roman" w:hAnsi="Times New Roman" w:cs="Times New Roman"/>
          <w:i/>
          <w:color w:val="000000"/>
          <w:sz w:val="26"/>
          <w:szCs w:val="26"/>
        </w:rPr>
        <w:t>41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14:paraId="46590911" w14:textId="72235906" w:rsidR="00D97F98" w:rsidRPr="00EF39FB" w:rsidRDefault="00D97F98" w:rsidP="00A00C8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Материал стен: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дерево.</w:t>
      </w:r>
    </w:p>
    <w:p w14:paraId="60BDA385" w14:textId="10CED9AE" w:rsidR="00D97F98" w:rsidRPr="00EF39FB" w:rsidRDefault="00D97F98" w:rsidP="00D97F9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Э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тажность: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одноэтажный.</w:t>
      </w:r>
    </w:p>
    <w:p w14:paraId="6637170E" w14:textId="6C6C428F" w:rsidR="00D97F98" w:rsidRDefault="00D97F98" w:rsidP="00D97F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П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одземная этажность: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нет.</w:t>
      </w:r>
    </w:p>
    <w:p w14:paraId="6A7C69F2" w14:textId="77777777" w:rsidR="00D97F98" w:rsidRPr="00EF39FB" w:rsidRDefault="00D97F98" w:rsidP="00D97F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41F95E67" w14:textId="20BBF6FC" w:rsidR="00D97F98" w:rsidRPr="00EF39FB" w:rsidRDefault="00D97F98" w:rsidP="00D97F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Принадлежности одноквартирного жилого дома (хозяйственные и иные постройки):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сарай</w:t>
      </w:r>
      <w:r w:rsidR="00A00C8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деревянный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6,0х</w:t>
      </w:r>
      <w:r w:rsidR="00C05B17">
        <w:rPr>
          <w:rFonts w:ascii="Times New Roman" w:hAnsi="Times New Roman" w:cs="Times New Roman"/>
          <w:i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,0</w:t>
      </w:r>
      <w:r w:rsidR="00A00C8A">
        <w:rPr>
          <w:rFonts w:ascii="Times New Roman" w:hAnsi="Times New Roman" w:cs="Times New Roman"/>
          <w:i/>
          <w:color w:val="000000"/>
          <w:sz w:val="26"/>
          <w:szCs w:val="26"/>
        </w:rPr>
        <w:t>, колодец.</w:t>
      </w:r>
    </w:p>
    <w:p w14:paraId="16A76811" w14:textId="77777777" w:rsidR="00D97F98" w:rsidRPr="00EF39FB" w:rsidRDefault="00D97F98" w:rsidP="00D97F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</w:t>
      </w:r>
      <w:r>
        <w:rPr>
          <w:rFonts w:ascii="Times New Roman" w:hAnsi="Times New Roman" w:cs="Times New Roman"/>
          <w:color w:val="000000"/>
          <w:sz w:val="26"/>
          <w:szCs w:val="26"/>
        </w:rPr>
        <w:t>ии) территории. Ж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илой дом находится в аварийном состоянии. </w:t>
      </w:r>
    </w:p>
    <w:p w14:paraId="2F501511" w14:textId="3ADA4438" w:rsidR="00D97F98" w:rsidRPr="00A00C8A" w:rsidRDefault="00D97F98" w:rsidP="00D97F9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Описание имеющихся деформаций и (или) повреждений одноквартирного жилого дома, находящегося в аварийном состоянии или грозящего обвалом</w:t>
      </w:r>
      <w:r w:rsidR="006E29A7" w:rsidRPr="00A00C8A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6E29A7" w:rsidRPr="00A00C8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A00C8A" w:rsidRPr="00A00C8A">
        <w:rPr>
          <w:rFonts w:ascii="Times New Roman" w:hAnsi="Times New Roman" w:cs="Times New Roman"/>
          <w:i/>
          <w:color w:val="000000"/>
          <w:sz w:val="26"/>
          <w:szCs w:val="26"/>
        </w:rPr>
        <w:t>покрытие кровли в неудовлетворительном состоянии</w:t>
      </w:r>
      <w:r w:rsidR="007321E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</w:t>
      </w:r>
      <w:r w:rsidR="00A00C8A" w:rsidRPr="00A00C8A">
        <w:rPr>
          <w:rFonts w:ascii="Times New Roman" w:hAnsi="Times New Roman" w:cs="Times New Roman"/>
          <w:i/>
          <w:color w:val="000000"/>
          <w:sz w:val="26"/>
          <w:szCs w:val="26"/>
        </w:rPr>
        <w:t>дымоход разрушен, нижние венцы деревянного дома гнилые</w:t>
      </w:r>
      <w:r w:rsidRPr="00A00C8A">
        <w:rPr>
          <w:rFonts w:ascii="Times New Roman" w:hAnsi="Times New Roman" w:cs="Times New Roman"/>
          <w:i/>
          <w:sz w:val="26"/>
          <w:szCs w:val="26"/>
        </w:rPr>
        <w:t>.</w:t>
      </w:r>
    </w:p>
    <w:p w14:paraId="2E44EC31" w14:textId="69D6001F" w:rsidR="00D97F98" w:rsidRPr="00EF39FB" w:rsidRDefault="00D97F98" w:rsidP="00D97F98">
      <w:pPr>
        <w:spacing w:after="0" w:line="240" w:lineRule="auto"/>
        <w:ind w:firstLine="709"/>
        <w:jc w:val="both"/>
        <w:rPr>
          <w:sz w:val="26"/>
          <w:szCs w:val="26"/>
        </w:rPr>
      </w:pPr>
      <w:r w:rsidRPr="00A00C8A">
        <w:rPr>
          <w:rFonts w:ascii="Times New Roman" w:hAnsi="Times New Roman" w:cs="Times New Roman"/>
          <w:color w:val="000000"/>
          <w:sz w:val="26"/>
          <w:szCs w:val="26"/>
        </w:rPr>
        <w:t>Предположительный срок не проживания в одноквартирном жилом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доме собственника, иных лиц, имеющих право владения и пользования этим домом: </w:t>
      </w:r>
      <w:r w:rsidR="006E29A7">
        <w:rPr>
          <w:rFonts w:ascii="Times New Roman" w:hAnsi="Times New Roman" w:cs="Times New Roman"/>
          <w:i/>
          <w:color w:val="000000"/>
          <w:sz w:val="26"/>
          <w:szCs w:val="26"/>
        </w:rPr>
        <w:t>более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A00C8A">
        <w:rPr>
          <w:rFonts w:ascii="Times New Roman" w:hAnsi="Times New Roman" w:cs="Times New Roman"/>
          <w:i/>
          <w:color w:val="000000"/>
          <w:sz w:val="26"/>
          <w:szCs w:val="26"/>
        </w:rPr>
        <w:t>15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лет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F39FB">
        <w:rPr>
          <w:sz w:val="26"/>
          <w:szCs w:val="26"/>
        </w:rPr>
        <w:t xml:space="preserve"> </w:t>
      </w:r>
    </w:p>
    <w:p w14:paraId="2525E46D" w14:textId="77777777" w:rsidR="00D97F98" w:rsidRPr="00EF39FB" w:rsidRDefault="00D97F98" w:rsidP="00D97F9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sz w:val="26"/>
          <w:szCs w:val="26"/>
        </w:rPr>
        <w:t xml:space="preserve">           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оплата не вносилась.</w:t>
      </w:r>
    </w:p>
    <w:p w14:paraId="39B8EE28" w14:textId="77777777" w:rsidR="00D97F98" w:rsidRDefault="00D97F98" w:rsidP="00D97F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Сведения о земельном участке: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земельный участок не зарегистрирован.</w:t>
      </w:r>
    </w:p>
    <w:p w14:paraId="157A3CFD" w14:textId="0985BBD9" w:rsidR="00351A0C" w:rsidRPr="00EF39FB" w:rsidRDefault="00351A0C" w:rsidP="00F204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0D827E38" w14:textId="36872C4A" w:rsidR="00D55F25" w:rsidRPr="00EF39FB" w:rsidRDefault="00D55F25" w:rsidP="00EF39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43AE2826" w14:textId="77777777" w:rsidR="000B1569" w:rsidRDefault="000B1569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0B471F7C" w14:textId="60724724" w:rsidR="00202907" w:rsidRDefault="00202907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004EA321" w14:textId="77777777" w:rsidR="00F20489" w:rsidRDefault="00F20489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28365EC7" w14:textId="77777777" w:rsidR="00F20489" w:rsidRDefault="00F20489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2B0BF73E" w14:textId="77777777" w:rsidR="00F20489" w:rsidRDefault="00F20489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016EDE" w14:textId="74A3E133" w:rsidR="00D10A5E" w:rsidRDefault="00D10A5E" w:rsidP="00D10A5E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57070B1F" w14:textId="59ED8CE8" w:rsidR="000B1569" w:rsidRPr="00194803" w:rsidRDefault="00FB61FD" w:rsidP="000B15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593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16B0ED6" wp14:editId="4774872D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24765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34" y="21491"/>
                <wp:lineTo x="21434" y="0"/>
                <wp:lineTo x="0" y="0"/>
              </wp:wrapPolygon>
            </wp:wrapTight>
            <wp:docPr id="6" name="Рисунок 6" descr="C:\Users\Пользователь\Desktop\МОИ ПУСТУЮЩИЕ\СУД\ФОТО\ФОТО2025\д.Молдути д.18а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МОИ ПУСТУЮЩИЕ\СУД\ФОТО\ФОТО2025\д.Молдути д.18а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D10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0B1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0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0B1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0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D10A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D10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14:paraId="4442813F" w14:textId="5C6AD45B" w:rsidR="00D10A5E" w:rsidRPr="00EF39FB" w:rsidRDefault="00D10A5E" w:rsidP="00737B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д. </w:t>
      </w:r>
      <w:r w:rsidR="00FB61FD">
        <w:rPr>
          <w:rFonts w:ascii="Times New Roman" w:hAnsi="Times New Roman" w:cs="Times New Roman"/>
          <w:b/>
          <w:color w:val="000000"/>
          <w:sz w:val="26"/>
          <w:szCs w:val="26"/>
        </w:rPr>
        <w:t>Молдути</w:t>
      </w:r>
      <w:r w:rsidR="0051696B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6279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д.</w:t>
      </w:r>
      <w:r w:rsidR="00FB61FD">
        <w:rPr>
          <w:rFonts w:ascii="Times New Roman" w:hAnsi="Times New Roman" w:cs="Times New Roman"/>
          <w:b/>
          <w:color w:val="000000"/>
          <w:sz w:val="26"/>
          <w:szCs w:val="26"/>
        </w:rPr>
        <w:t>18 «А»</w:t>
      </w:r>
    </w:p>
    <w:p w14:paraId="466537AF" w14:textId="67EAC583" w:rsidR="000B1569" w:rsidRPr="00EF39FB" w:rsidRDefault="000B1569" w:rsidP="00737B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>Сведения о жилом доме (из акта):</w:t>
      </w:r>
    </w:p>
    <w:p w14:paraId="4FF12AA0" w14:textId="58DA7A2F" w:rsidR="00EF39FB" w:rsidRDefault="000B1569" w:rsidP="00737B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Наружные размеры одноквартирного</w:t>
      </w:r>
      <w:r w:rsidR="00737B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жилого дома: </w:t>
      </w:r>
      <w:r w:rsidR="009D5455" w:rsidRPr="009D5455">
        <w:rPr>
          <w:rFonts w:ascii="Times New Roman" w:hAnsi="Times New Roman" w:cs="Times New Roman"/>
          <w:i/>
          <w:color w:val="000000"/>
          <w:sz w:val="26"/>
          <w:szCs w:val="26"/>
        </w:rPr>
        <w:t>8</w:t>
      </w:r>
      <w:r w:rsidR="00627967" w:rsidRPr="009D5455">
        <w:rPr>
          <w:rFonts w:ascii="Times New Roman" w:hAnsi="Times New Roman" w:cs="Times New Roman"/>
          <w:i/>
          <w:color w:val="000000"/>
          <w:sz w:val="26"/>
          <w:szCs w:val="26"/>
        </w:rPr>
        <w:t>,</w:t>
      </w:r>
      <w:r w:rsidR="009D5455" w:rsidRPr="009D5455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="00627967" w:rsidRPr="009D5455">
        <w:rPr>
          <w:rFonts w:ascii="Times New Roman" w:hAnsi="Times New Roman" w:cs="Times New Roman"/>
          <w:i/>
          <w:color w:val="000000"/>
          <w:sz w:val="26"/>
          <w:szCs w:val="26"/>
        </w:rPr>
        <w:t>0х</w:t>
      </w:r>
      <w:r w:rsidR="009D5455" w:rsidRPr="009D5455">
        <w:rPr>
          <w:rFonts w:ascii="Times New Roman" w:hAnsi="Times New Roman" w:cs="Times New Roman"/>
          <w:i/>
          <w:color w:val="000000"/>
          <w:sz w:val="26"/>
          <w:szCs w:val="26"/>
        </w:rPr>
        <w:t>6</w:t>
      </w:r>
      <w:r w:rsidR="00627967" w:rsidRPr="009D5455">
        <w:rPr>
          <w:rFonts w:ascii="Times New Roman" w:hAnsi="Times New Roman" w:cs="Times New Roman"/>
          <w:i/>
          <w:color w:val="000000"/>
          <w:sz w:val="26"/>
          <w:szCs w:val="26"/>
        </w:rPr>
        <w:t>,</w:t>
      </w:r>
      <w:r w:rsidR="00666A48" w:rsidRPr="009D5455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="00627967" w:rsidRPr="009D5455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1FD0D6B" w14:textId="063C5A83" w:rsidR="000B1569" w:rsidRPr="00666A48" w:rsidRDefault="000B1569" w:rsidP="00737B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Площадь застройки </w:t>
      </w:r>
      <w:r w:rsidR="00490A9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B61F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66A48" w:rsidRPr="00666A48">
        <w:rPr>
          <w:rFonts w:ascii="Times New Roman" w:hAnsi="Times New Roman" w:cs="Times New Roman"/>
          <w:i/>
          <w:color w:val="000000"/>
          <w:sz w:val="26"/>
          <w:szCs w:val="26"/>
        </w:rPr>
        <w:t>,00</w:t>
      </w:r>
      <w:r w:rsidR="00220DF3" w:rsidRPr="00666A48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202907" w:rsidRPr="00666A48">
        <w:rPr>
          <w:rFonts w:ascii="Times New Roman" w:hAnsi="Times New Roman" w:cs="Times New Roman"/>
          <w:i/>
          <w:color w:val="000000"/>
          <w:sz w:val="26"/>
          <w:szCs w:val="26"/>
        </w:rPr>
        <w:t>м. кв</w:t>
      </w:r>
      <w:r w:rsidRPr="00666A48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14:paraId="7AD0BEDD" w14:textId="77777777" w:rsidR="00737B35" w:rsidRDefault="000B1569" w:rsidP="00737B35">
      <w:pPr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Дата ввода в эксп</w:t>
      </w:r>
      <w:r w:rsidR="00737B35">
        <w:rPr>
          <w:rFonts w:ascii="Times New Roman" w:hAnsi="Times New Roman" w:cs="Times New Roman"/>
          <w:color w:val="000000"/>
          <w:sz w:val="26"/>
          <w:szCs w:val="26"/>
        </w:rPr>
        <w:t xml:space="preserve">луатацию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одноквартирного</w:t>
      </w:r>
      <w:r w:rsidR="00665D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8F7545">
        <w:rPr>
          <w:rFonts w:ascii="Times New Roman" w:hAnsi="Times New Roman" w:cs="Times New Roman"/>
          <w:color w:val="000000"/>
          <w:sz w:val="26"/>
          <w:szCs w:val="26"/>
        </w:rPr>
        <w:t xml:space="preserve"> дома</w:t>
      </w:r>
      <w:r w:rsidR="00665D0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51696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сведения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отсутствуют.</w:t>
      </w:r>
    </w:p>
    <w:p w14:paraId="2822E36A" w14:textId="03283E26" w:rsidR="000B1569" w:rsidRPr="00EF39FB" w:rsidRDefault="000B1569" w:rsidP="00737B35">
      <w:pPr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Год</w:t>
      </w:r>
      <w:r w:rsidR="00737B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возведения: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19</w:t>
      </w:r>
      <w:r w:rsidR="009D5455">
        <w:rPr>
          <w:rFonts w:ascii="Times New Roman" w:hAnsi="Times New Roman" w:cs="Times New Roman"/>
          <w:i/>
          <w:color w:val="000000"/>
          <w:sz w:val="26"/>
          <w:szCs w:val="26"/>
        </w:rPr>
        <w:t>18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 w:rsidR="0051696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</w:t>
      </w:r>
      <w:r w:rsidR="00665D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1A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Материал стен: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дерево.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51A0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="0085369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="00351A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Этажность: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одноэтажный.</w:t>
      </w:r>
    </w:p>
    <w:p w14:paraId="5D7B2BB4" w14:textId="6A81A07B" w:rsidR="000B1569" w:rsidRPr="00EF39FB" w:rsidRDefault="000B1569" w:rsidP="000B15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12AD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853698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6B12AD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Подземная этажность: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нет</w:t>
      </w:r>
      <w:r w:rsidR="002F2B64" w:rsidRPr="00EF39FB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14:paraId="59487C32" w14:textId="77777777" w:rsidR="00C716D8" w:rsidRPr="00EF39FB" w:rsidRDefault="00C716D8" w:rsidP="000B15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6EF74934" w14:textId="444CE23D" w:rsidR="00490A97" w:rsidRDefault="00C716D8" w:rsidP="000B15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0B1569" w:rsidRPr="00EF39FB">
        <w:rPr>
          <w:rFonts w:ascii="Times New Roman" w:hAnsi="Times New Roman" w:cs="Times New Roman"/>
          <w:color w:val="000000"/>
          <w:sz w:val="26"/>
          <w:szCs w:val="26"/>
        </w:rPr>
        <w:t>Принадлежности одноквартирного жилого дома (хозяйственные и иные постройки):</w:t>
      </w:r>
      <w:r w:rsidR="00490A97" w:rsidRPr="00490A97">
        <w:rPr>
          <w:rFonts w:ascii="Times New Roman" w:hAnsi="Times New Roman" w:cs="Times New Roman"/>
          <w:i/>
          <w:color w:val="000000"/>
          <w:sz w:val="26"/>
          <w:szCs w:val="26"/>
        </w:rPr>
        <w:t>веранда 3,00х1,</w:t>
      </w:r>
      <w:r w:rsidR="00C05B17">
        <w:rPr>
          <w:rFonts w:ascii="Times New Roman" w:hAnsi="Times New Roman" w:cs="Times New Roman"/>
          <w:i/>
          <w:color w:val="000000"/>
          <w:sz w:val="26"/>
          <w:szCs w:val="26"/>
        </w:rPr>
        <w:t>5</w:t>
      </w:r>
      <w:r w:rsidR="00490A97" w:rsidRPr="00490A97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="00490A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7A5CFA9" w14:textId="27B1E6FD" w:rsidR="000B1569" w:rsidRPr="00EF39FB" w:rsidRDefault="000B1569" w:rsidP="00490A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На придомовой территории не осуществляются предусмотренные законодательством мероприятия по охране зем</w:t>
      </w:r>
      <w:r w:rsidR="00953458">
        <w:rPr>
          <w:rFonts w:ascii="Times New Roman" w:hAnsi="Times New Roman" w:cs="Times New Roman"/>
          <w:color w:val="000000"/>
          <w:sz w:val="26"/>
          <w:szCs w:val="26"/>
        </w:rPr>
        <w:t xml:space="preserve">ель. Не соблюдаются требования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к содержанию (эксплуатации) те</w:t>
      </w:r>
      <w:r w:rsidR="00202907">
        <w:rPr>
          <w:rFonts w:ascii="Times New Roman" w:hAnsi="Times New Roman" w:cs="Times New Roman"/>
          <w:color w:val="000000"/>
          <w:sz w:val="26"/>
          <w:szCs w:val="26"/>
        </w:rPr>
        <w:t>рритории. Д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ом находится в аварийном состоянии. </w:t>
      </w:r>
    </w:p>
    <w:p w14:paraId="75022CC3" w14:textId="7E658831" w:rsidR="0051696B" w:rsidRPr="0051696B" w:rsidRDefault="000B1569" w:rsidP="0051696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Описание имеющихся деформаций и (или) повреждений одноквартирного жилого дома, находящегося в аварийном состоянии или грозящего обвалом: </w:t>
      </w:r>
      <w:r w:rsidR="0056603A" w:rsidRPr="0056603A">
        <w:rPr>
          <w:rFonts w:ascii="Times New Roman" w:hAnsi="Times New Roman" w:cs="Times New Roman"/>
          <w:i/>
          <w:color w:val="000000"/>
          <w:sz w:val="26"/>
          <w:szCs w:val="26"/>
        </w:rPr>
        <w:t>покрытие кровли в неудовлетворительном состоянии, остекление в оконных блоках частично отсутствует, дымоход разрушен, нижние венцы деревянного дома гнилые</w:t>
      </w:r>
      <w:r w:rsidR="0051696B" w:rsidRPr="0051696B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08DF31F2" w14:textId="37B06144" w:rsidR="000B1569" w:rsidRPr="00EF39FB" w:rsidRDefault="000B1569" w:rsidP="0056603A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Предположительный срок не проживания в одноквартирном жилом доме собственника, иных лиц, имеющих право владения и пользования этим домом: </w:t>
      </w:r>
      <w:r w:rsidR="00D51F5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более </w:t>
      </w:r>
      <w:r w:rsidR="00C05B17">
        <w:rPr>
          <w:rFonts w:ascii="Times New Roman" w:hAnsi="Times New Roman" w:cs="Times New Roman"/>
          <w:i/>
          <w:color w:val="000000"/>
          <w:sz w:val="26"/>
          <w:szCs w:val="26"/>
        </w:rPr>
        <w:t>2</w:t>
      </w:r>
      <w:r w:rsidR="00E650C2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лет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F39FB">
        <w:rPr>
          <w:sz w:val="26"/>
          <w:szCs w:val="26"/>
        </w:rPr>
        <w:t xml:space="preserve"> </w:t>
      </w:r>
    </w:p>
    <w:p w14:paraId="758BCC2E" w14:textId="77777777" w:rsidR="000B1569" w:rsidRPr="00EF39FB" w:rsidRDefault="000B1569" w:rsidP="000B156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sz w:val="26"/>
          <w:szCs w:val="26"/>
        </w:rPr>
        <w:t xml:space="preserve">           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оплата не вносилась.</w:t>
      </w:r>
    </w:p>
    <w:p w14:paraId="0F24F48E" w14:textId="6A64F66E" w:rsidR="000B1569" w:rsidRDefault="000B1569" w:rsidP="000B156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Сведения о земельном участке: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земельный участок не зарегистрирован.</w:t>
      </w:r>
    </w:p>
    <w:p w14:paraId="72EC45AE" w14:textId="77777777" w:rsidR="00DE289B" w:rsidRDefault="00DE289B" w:rsidP="00DE289B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82E00C" w14:textId="77777777" w:rsidR="00DE289B" w:rsidRDefault="00DE289B" w:rsidP="00DE289B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90661F" w14:textId="77777777" w:rsidR="00DE289B" w:rsidRDefault="00DE289B" w:rsidP="00DE289B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6C53BD" w14:textId="77777777" w:rsidR="00DE289B" w:rsidRDefault="00DE289B" w:rsidP="00DE289B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576ED5" w14:textId="44272810" w:rsidR="00DE289B" w:rsidRDefault="00B07D56" w:rsidP="00DE289B">
      <w:pPr>
        <w:tabs>
          <w:tab w:val="left" w:pos="46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1AE6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C598A86" wp14:editId="0EEA757E">
            <wp:simplePos x="0" y="0"/>
            <wp:positionH relativeFrom="margin">
              <wp:posOffset>-635</wp:posOffset>
            </wp:positionH>
            <wp:positionV relativeFrom="paragraph">
              <wp:posOffset>173990</wp:posOffset>
            </wp:positionV>
            <wp:extent cx="2524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18" y="21504"/>
                <wp:lineTo x="21518" y="0"/>
                <wp:lineTo x="0" y="0"/>
              </wp:wrapPolygon>
            </wp:wrapTight>
            <wp:docPr id="4" name="Рисунок 4" descr="C:\Users\Пользователь\Desktop\МОИ ПУСТУЮЩИЕ\СУД\ФОТО\ФОТО2025\д.Молдути д.18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ОИ ПУСТУЮЩИЕ\СУД\ФОТО\ФОТО2025\д.Молдути д.18Б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89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843A617" w14:textId="4F066A41" w:rsidR="00DE289B" w:rsidRPr="00194803" w:rsidRDefault="00DE289B" w:rsidP="00DE28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14:paraId="7647897C" w14:textId="5A2EBF2C" w:rsidR="00DE289B" w:rsidRPr="00EF39FB" w:rsidRDefault="00DE289B" w:rsidP="00DE28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д. </w:t>
      </w:r>
      <w:r w:rsidR="00C05B17">
        <w:rPr>
          <w:rFonts w:ascii="Times New Roman" w:hAnsi="Times New Roman" w:cs="Times New Roman"/>
          <w:b/>
          <w:color w:val="000000"/>
          <w:sz w:val="26"/>
          <w:szCs w:val="26"/>
        </w:rPr>
        <w:t>Молдути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д. </w:t>
      </w:r>
      <w:r w:rsidR="00B07D56">
        <w:rPr>
          <w:rFonts w:ascii="Times New Roman" w:hAnsi="Times New Roman" w:cs="Times New Roman"/>
          <w:b/>
          <w:color w:val="000000"/>
          <w:sz w:val="26"/>
          <w:szCs w:val="26"/>
        </w:rPr>
        <w:t>18 «Б»</w:t>
      </w:r>
    </w:p>
    <w:p w14:paraId="31723EAD" w14:textId="77777777" w:rsidR="00DE289B" w:rsidRPr="00EF39FB" w:rsidRDefault="00DE289B" w:rsidP="00DE28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>Сведения о жилом доме (из акта):</w:t>
      </w:r>
    </w:p>
    <w:p w14:paraId="06DB4A98" w14:textId="56B326BE" w:rsidR="00DE289B" w:rsidRDefault="00DE289B" w:rsidP="00DE2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Наружные размеры одноквартирного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жилого дома: </w:t>
      </w:r>
      <w:r w:rsidR="00B07D56" w:rsidRPr="00B07D56">
        <w:rPr>
          <w:rFonts w:ascii="Times New Roman" w:hAnsi="Times New Roman" w:cs="Times New Roman"/>
          <w:i/>
          <w:color w:val="000000"/>
          <w:sz w:val="26"/>
          <w:szCs w:val="26"/>
        </w:rPr>
        <w:t>8</w:t>
      </w:r>
      <w:r w:rsidRPr="00B07D56">
        <w:rPr>
          <w:rFonts w:ascii="Times New Roman" w:hAnsi="Times New Roman" w:cs="Times New Roman"/>
          <w:i/>
          <w:color w:val="000000"/>
          <w:sz w:val="26"/>
          <w:szCs w:val="26"/>
        </w:rPr>
        <w:t>,</w:t>
      </w:r>
      <w:r w:rsidR="00B07D56" w:rsidRPr="00B07D56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Pr="00B07D56">
        <w:rPr>
          <w:rFonts w:ascii="Times New Roman" w:hAnsi="Times New Roman" w:cs="Times New Roman"/>
          <w:i/>
          <w:color w:val="000000"/>
          <w:sz w:val="26"/>
          <w:szCs w:val="26"/>
        </w:rPr>
        <w:t>0х6,00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5C9513B" w14:textId="535EAD43" w:rsidR="00DE289B" w:rsidRPr="00666A48" w:rsidRDefault="00DE289B" w:rsidP="00DE289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Площадь застройки </w:t>
      </w:r>
      <w:r w:rsidR="00B07D56" w:rsidRPr="00B07D56">
        <w:rPr>
          <w:rFonts w:ascii="Times New Roman" w:hAnsi="Times New Roman" w:cs="Times New Roman"/>
          <w:i/>
          <w:color w:val="000000"/>
          <w:sz w:val="26"/>
          <w:szCs w:val="26"/>
        </w:rPr>
        <w:t>48</w:t>
      </w:r>
      <w:r w:rsidRPr="00666A48">
        <w:rPr>
          <w:rFonts w:ascii="Times New Roman" w:hAnsi="Times New Roman" w:cs="Times New Roman"/>
          <w:i/>
          <w:color w:val="000000"/>
          <w:sz w:val="26"/>
          <w:szCs w:val="26"/>
        </w:rPr>
        <w:t>,00 м. кв.</w:t>
      </w:r>
    </w:p>
    <w:p w14:paraId="373E1E20" w14:textId="77777777" w:rsidR="00DE289B" w:rsidRDefault="00DE289B" w:rsidP="00DE289B">
      <w:pPr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Дата ввода в эксп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луатацию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одноквартирного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дома: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сведения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отсутствуют.</w:t>
      </w:r>
    </w:p>
    <w:p w14:paraId="6516755C" w14:textId="47AA0F9B" w:rsidR="00DE289B" w:rsidRPr="00EF39FB" w:rsidRDefault="00DE289B" w:rsidP="00DE289B">
      <w:pPr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Год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возведения: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19</w:t>
      </w:r>
      <w:r w:rsidR="00B07D56">
        <w:rPr>
          <w:rFonts w:ascii="Times New Roman" w:hAnsi="Times New Roman" w:cs="Times New Roman"/>
          <w:i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8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Материал стен: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дерево.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Этажность: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одноэтажный.</w:t>
      </w:r>
    </w:p>
    <w:p w14:paraId="29A12C0E" w14:textId="612C73CC" w:rsidR="00DE289B" w:rsidRPr="00EF39FB" w:rsidRDefault="00DE289B" w:rsidP="00DE289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Подземная этажность: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нет.</w:t>
      </w:r>
    </w:p>
    <w:p w14:paraId="2723E290" w14:textId="77777777" w:rsidR="00DE289B" w:rsidRPr="00EF39FB" w:rsidRDefault="00DE289B" w:rsidP="00DE28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1508074C" w14:textId="77777777" w:rsidR="00DE289B" w:rsidRDefault="00DE289B" w:rsidP="00DE2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</w:p>
    <w:p w14:paraId="26B7811C" w14:textId="35A36A1D" w:rsidR="00DE289B" w:rsidRDefault="00DE289B" w:rsidP="00DE28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Принадлежности одноквартирного жилого дома (хозяйственные и иные постройки): </w:t>
      </w:r>
      <w:r w:rsidR="00B07D56">
        <w:rPr>
          <w:rFonts w:ascii="Times New Roman" w:hAnsi="Times New Roman" w:cs="Times New Roman"/>
          <w:i/>
          <w:color w:val="000000"/>
          <w:sz w:val="26"/>
          <w:szCs w:val="26"/>
        </w:rPr>
        <w:t>нет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14:paraId="68E0DDFF" w14:textId="77777777" w:rsidR="00DE289B" w:rsidRPr="00EF39FB" w:rsidRDefault="00DE289B" w:rsidP="00DE28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 придомовой территории не осуществляются предусмотренные законодательством мероприятия по охране зем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ель. Не соблюдаются требования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к содержанию (эксплуатации) те</w:t>
      </w:r>
      <w:r>
        <w:rPr>
          <w:rFonts w:ascii="Times New Roman" w:hAnsi="Times New Roman" w:cs="Times New Roman"/>
          <w:color w:val="000000"/>
          <w:sz w:val="26"/>
          <w:szCs w:val="26"/>
        </w:rPr>
        <w:t>рритории. Д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ом находится в аварийном состоянии. </w:t>
      </w:r>
    </w:p>
    <w:p w14:paraId="15B15CC7" w14:textId="09542773" w:rsidR="00DE289B" w:rsidRPr="0051696B" w:rsidRDefault="00DE289B" w:rsidP="00DE289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Описание имеющихся деформаций и (или) повреждений одноквартирного жилого дома, находящегося в аварийном состоянии или грозящего обвалом</w:t>
      </w:r>
      <w:r w:rsidRPr="00DE289B">
        <w:rPr>
          <w:rFonts w:ascii="Times New Roman" w:hAnsi="Times New Roman" w:cs="Times New Roman"/>
          <w:i/>
          <w:color w:val="000000"/>
          <w:sz w:val="26"/>
          <w:szCs w:val="26"/>
        </w:rPr>
        <w:t>: покрытие кровли в неудовлетворительном состоянии, остекление в оконных блоках частично отсутствует, дымоход разрушен, нижние венцы деревянного дома гнилые.</w:t>
      </w:r>
    </w:p>
    <w:p w14:paraId="5040E94D" w14:textId="77777777" w:rsidR="00DE289B" w:rsidRPr="00EF39FB" w:rsidRDefault="00DE289B" w:rsidP="00DE289B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Предположительный срок не проживания в одноквартирном жилом доме собственника, иных лиц, имеющих право владения и пользования этим домом: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более 10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лет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F39FB">
        <w:rPr>
          <w:sz w:val="26"/>
          <w:szCs w:val="26"/>
        </w:rPr>
        <w:t xml:space="preserve"> </w:t>
      </w:r>
    </w:p>
    <w:p w14:paraId="654312DA" w14:textId="77777777" w:rsidR="00DE289B" w:rsidRPr="00EF39FB" w:rsidRDefault="00DE289B" w:rsidP="00DE289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sz w:val="26"/>
          <w:szCs w:val="26"/>
        </w:rPr>
        <w:t xml:space="preserve">           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оплата не вносилась.</w:t>
      </w:r>
    </w:p>
    <w:p w14:paraId="593713E7" w14:textId="732D20D7" w:rsidR="00DE289B" w:rsidRDefault="00DE289B" w:rsidP="00DE28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Сведения о земельном участке: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земельный участок не зарегистрирован.</w:t>
      </w:r>
    </w:p>
    <w:p w14:paraId="2551DFE1" w14:textId="5106734F" w:rsidR="00034777" w:rsidRDefault="00034777" w:rsidP="00DE28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7F827CDB" w14:textId="4BFCD19F" w:rsidR="00034777" w:rsidRDefault="00034777" w:rsidP="00DE28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3D02A88A" w14:textId="2A087F90" w:rsidR="00034777" w:rsidRDefault="00034777" w:rsidP="00DE28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23129174" w14:textId="1A62D653" w:rsidR="00034777" w:rsidRDefault="00034777" w:rsidP="00DE28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5CC4F70E" w14:textId="0B46CA2D" w:rsidR="00034777" w:rsidRDefault="00034777" w:rsidP="00DE28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35C6DE04" w14:textId="294005BD" w:rsidR="00034777" w:rsidRDefault="00034777" w:rsidP="00DE28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1828E5AD" w14:textId="6199BC34" w:rsidR="00034777" w:rsidRPr="00EF39FB" w:rsidRDefault="0082048D" w:rsidP="00DE28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00C8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06F4547" wp14:editId="36318934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247650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34" y="21496"/>
                <wp:lineTo x="21434" y="0"/>
                <wp:lineTo x="0" y="0"/>
              </wp:wrapPolygon>
            </wp:wrapTight>
            <wp:docPr id="3" name="Рисунок 3" descr="C:\Users\Пользователь\Desktop\МОИ ПУСТУЮЩИЕ\СУД\ФОТО\ФОТО2025\д.Молдути д.23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ОИ ПУСТУЮЩИЕ\СУД\ФОТО\ФОТО2025\д.Молдути д.23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01BE0" w14:textId="23F3F8BA" w:rsidR="00297E5F" w:rsidRPr="00EF39FB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д. </w:t>
      </w:r>
      <w:r w:rsidR="00A00C8A">
        <w:rPr>
          <w:rFonts w:ascii="Times New Roman" w:hAnsi="Times New Roman" w:cs="Times New Roman"/>
          <w:b/>
          <w:color w:val="000000"/>
          <w:sz w:val="26"/>
          <w:szCs w:val="26"/>
        </w:rPr>
        <w:t>Молдути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д.</w:t>
      </w:r>
      <w:r w:rsidR="00A00C8A">
        <w:rPr>
          <w:rFonts w:ascii="Times New Roman" w:hAnsi="Times New Roman" w:cs="Times New Roman"/>
          <w:b/>
          <w:color w:val="000000"/>
          <w:sz w:val="26"/>
          <w:szCs w:val="26"/>
        </w:rPr>
        <w:t>23 «Б»</w:t>
      </w:r>
    </w:p>
    <w:p w14:paraId="566A41DB" w14:textId="77777777" w:rsidR="00297E5F" w:rsidRPr="00EF39FB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b/>
          <w:color w:val="000000"/>
          <w:sz w:val="26"/>
          <w:szCs w:val="26"/>
        </w:rPr>
        <w:t>Сведения о жилом доме (из акта):</w:t>
      </w:r>
    </w:p>
    <w:p w14:paraId="456D5476" w14:textId="68EC7E21" w:rsidR="00297E5F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Наружные размеры одноквартирного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жилого дома: </w:t>
      </w:r>
      <w:r w:rsidR="0082048D" w:rsidRPr="0082048D">
        <w:rPr>
          <w:rFonts w:ascii="Times New Roman" w:hAnsi="Times New Roman" w:cs="Times New Roman"/>
          <w:i/>
          <w:color w:val="000000"/>
          <w:sz w:val="26"/>
          <w:szCs w:val="26"/>
        </w:rPr>
        <w:t>6</w:t>
      </w:r>
      <w:r w:rsidRPr="0082048D">
        <w:rPr>
          <w:rFonts w:ascii="Times New Roman" w:hAnsi="Times New Roman" w:cs="Times New Roman"/>
          <w:i/>
          <w:color w:val="000000"/>
          <w:sz w:val="26"/>
          <w:szCs w:val="26"/>
        </w:rPr>
        <w:t>,</w:t>
      </w:r>
      <w:r w:rsidR="00F00574" w:rsidRPr="0082048D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Pr="0082048D">
        <w:rPr>
          <w:rFonts w:ascii="Times New Roman" w:hAnsi="Times New Roman" w:cs="Times New Roman"/>
          <w:i/>
          <w:color w:val="000000"/>
          <w:sz w:val="26"/>
          <w:szCs w:val="26"/>
        </w:rPr>
        <w:t>0х</w:t>
      </w:r>
      <w:r w:rsidR="0082048D" w:rsidRPr="0082048D">
        <w:rPr>
          <w:rFonts w:ascii="Times New Roman" w:hAnsi="Times New Roman" w:cs="Times New Roman"/>
          <w:i/>
          <w:color w:val="000000"/>
          <w:sz w:val="26"/>
          <w:szCs w:val="26"/>
        </w:rPr>
        <w:t>8</w:t>
      </w:r>
      <w:r w:rsidRPr="0082048D">
        <w:rPr>
          <w:rFonts w:ascii="Times New Roman" w:hAnsi="Times New Roman" w:cs="Times New Roman"/>
          <w:i/>
          <w:color w:val="000000"/>
          <w:sz w:val="26"/>
          <w:szCs w:val="26"/>
        </w:rPr>
        <w:t>,00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E4E0DE9" w14:textId="24339134" w:rsidR="00297E5F" w:rsidRPr="00666A48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Площадь застройки </w:t>
      </w:r>
      <w:r w:rsidR="0082048D">
        <w:rPr>
          <w:rFonts w:ascii="Times New Roman" w:hAnsi="Times New Roman" w:cs="Times New Roman"/>
          <w:color w:val="000000"/>
          <w:sz w:val="26"/>
          <w:szCs w:val="26"/>
        </w:rPr>
        <w:t>48</w:t>
      </w:r>
      <w:r w:rsidRPr="00C002B6">
        <w:rPr>
          <w:rFonts w:ascii="Times New Roman" w:hAnsi="Times New Roman" w:cs="Times New Roman"/>
          <w:i/>
          <w:color w:val="000000"/>
          <w:sz w:val="26"/>
          <w:szCs w:val="26"/>
        </w:rPr>
        <w:t>,00</w:t>
      </w:r>
      <w:r w:rsidRPr="00666A48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м. кв.</w:t>
      </w:r>
    </w:p>
    <w:p w14:paraId="63784B5B" w14:textId="77777777" w:rsidR="00297E5F" w:rsidRDefault="00297E5F" w:rsidP="00297E5F">
      <w:pPr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Дата ввода в эксп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луатацию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одноквартирного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дома: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сведения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отсутствуют.</w:t>
      </w:r>
    </w:p>
    <w:p w14:paraId="18EFC63E" w14:textId="774394BB" w:rsidR="00297E5F" w:rsidRPr="00EF39FB" w:rsidRDefault="00297E5F" w:rsidP="00297E5F">
      <w:pPr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Год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возведения: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19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>69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Материал стен: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дерево.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Этажность: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одноэтажный.</w:t>
      </w:r>
    </w:p>
    <w:p w14:paraId="4194E661" w14:textId="77777777" w:rsidR="00297E5F" w:rsidRPr="00EF39FB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Подземная этажность: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нет.</w:t>
      </w:r>
    </w:p>
    <w:p w14:paraId="0856F760" w14:textId="77777777" w:rsidR="00297E5F" w:rsidRPr="00EF39FB" w:rsidRDefault="00297E5F" w:rsidP="00297E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0B5CD314" w14:textId="77777777" w:rsidR="00297E5F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</w:p>
    <w:p w14:paraId="194BC349" w14:textId="5E427771" w:rsidR="0082048D" w:rsidRPr="00EF39FB" w:rsidRDefault="00297E5F" w:rsidP="0082048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Принадлежности одноквартирного жилого дома (хозяйственные и иные постройки): 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>сарай деревянный 6,0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>х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>12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>,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>0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0, 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>веранда 1,50х2,00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14:paraId="2394D707" w14:textId="5B084965" w:rsidR="00297E5F" w:rsidRPr="0051696B" w:rsidRDefault="00FC164B" w:rsidP="008204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4A4C66">
        <w:rPr>
          <w:rFonts w:ascii="Times New Roman" w:hAnsi="Times New Roman" w:cs="Times New Roman"/>
          <w:color w:val="000000"/>
          <w:sz w:val="26"/>
          <w:szCs w:val="26"/>
        </w:rPr>
        <w:t xml:space="preserve"> Дом находится в аварийном состоянии: </w:t>
      </w:r>
      <w:r w:rsidRPr="00FC164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покрытие кровли в неудовлетворительном состоянии, остекление в оконных блоках частично отсутствует, 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>веранда</w:t>
      </w:r>
      <w:r w:rsidRPr="00FC164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разрушен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>а</w:t>
      </w:r>
      <w:r w:rsidRPr="00FC164B">
        <w:rPr>
          <w:rFonts w:ascii="Times New Roman" w:hAnsi="Times New Roman" w:cs="Times New Roman"/>
          <w:i/>
          <w:color w:val="000000"/>
          <w:sz w:val="26"/>
          <w:szCs w:val="26"/>
        </w:rPr>
        <w:t>, нижние венцы деревянного дома гнилые.</w:t>
      </w:r>
    </w:p>
    <w:p w14:paraId="2009DFAB" w14:textId="2D1F4D4A" w:rsidR="00297E5F" w:rsidRPr="00EF39FB" w:rsidRDefault="00297E5F" w:rsidP="00297E5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Предположительный срок не проживания в одноквартирном жилом доме собственника, иных лиц, имеющих право владения и пользования этим домом: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более </w:t>
      </w:r>
      <w:r w:rsidR="0082048D">
        <w:rPr>
          <w:rFonts w:ascii="Times New Roman" w:hAnsi="Times New Roman" w:cs="Times New Roman"/>
          <w:i/>
          <w:color w:val="000000"/>
          <w:sz w:val="26"/>
          <w:szCs w:val="26"/>
        </w:rPr>
        <w:t>7</w:t>
      </w:r>
      <w:bookmarkStart w:id="0" w:name="_GoBack"/>
      <w:bookmarkEnd w:id="0"/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лет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F39FB">
        <w:rPr>
          <w:sz w:val="26"/>
          <w:szCs w:val="26"/>
        </w:rPr>
        <w:t xml:space="preserve"> </w:t>
      </w:r>
    </w:p>
    <w:p w14:paraId="35D65879" w14:textId="77777777" w:rsidR="00297E5F" w:rsidRPr="00EF39FB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sz w:val="26"/>
          <w:szCs w:val="26"/>
        </w:rPr>
        <w:t xml:space="preserve">           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оплата не вносилась.</w:t>
      </w:r>
    </w:p>
    <w:p w14:paraId="7B0CDA04" w14:textId="77777777" w:rsidR="00297E5F" w:rsidRPr="00EF39FB" w:rsidRDefault="00297E5F" w:rsidP="00297E5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Сведения о земельном участке: </w:t>
      </w:r>
      <w:r w:rsidRPr="00EF39FB">
        <w:rPr>
          <w:rFonts w:ascii="Times New Roman" w:hAnsi="Times New Roman" w:cs="Times New Roman"/>
          <w:i/>
          <w:color w:val="000000"/>
          <w:sz w:val="26"/>
          <w:szCs w:val="26"/>
        </w:rPr>
        <w:t>земельный участок не зарегистрирован.</w:t>
      </w:r>
    </w:p>
    <w:p w14:paraId="79B7E9F4" w14:textId="1F971C4B" w:rsidR="00297E5F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3253D65" w14:textId="46B0FE7E" w:rsidR="00297E5F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F200776" w14:textId="5ACB029F" w:rsidR="00297E5F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93075EA" w14:textId="132857EB" w:rsidR="00297E5F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DC197E8" w14:textId="56ED6856" w:rsidR="00297E5F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537A3DC" w14:textId="72961738" w:rsidR="00297E5F" w:rsidRDefault="00297E5F" w:rsidP="00297E5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874FBDE" w14:textId="39DBBB18" w:rsidR="008C3254" w:rsidRPr="00EF39FB" w:rsidRDefault="00ED06D4" w:rsidP="00D539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</w:t>
      </w:r>
      <w:r w:rsidR="00F54BF9" w:rsidRPr="00EF39FB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EE6496" w:rsidRPr="00EF39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4BF9" w:rsidRPr="00EF39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намерения использовать жилой дом для проживания правообладателям </w:t>
      </w:r>
      <w:r w:rsidR="00834923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вышеуказанных жилых домов 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необходимо в течение </w:t>
      </w:r>
      <w:r w:rsidR="00855ACF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двух месяцев 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>со дня</w:t>
      </w:r>
      <w:r w:rsidR="00834923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опубликования данных сведений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уведомить </w:t>
      </w:r>
      <w:r w:rsidR="007B3EFC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об этом </w:t>
      </w:r>
      <w:r w:rsidR="008E514B">
        <w:rPr>
          <w:rFonts w:ascii="Times New Roman" w:hAnsi="Times New Roman" w:cs="Times New Roman"/>
          <w:color w:val="000000"/>
          <w:sz w:val="26"/>
          <w:szCs w:val="26"/>
        </w:rPr>
        <w:t>Дятловский</w:t>
      </w:r>
      <w:r w:rsidR="008E514B"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514B" w:rsidRPr="00C67C6C">
        <w:rPr>
          <w:rFonts w:ascii="Times New Roman" w:hAnsi="Times New Roman" w:cs="Times New Roman"/>
          <w:sz w:val="26"/>
          <w:szCs w:val="26"/>
        </w:rPr>
        <w:t xml:space="preserve">сельский исполнительный комитет </w:t>
      </w:r>
      <w:r w:rsidR="008E514B"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(231471, Республика Беларусь, Гродненская область, Дятловский район, </w:t>
      </w:r>
      <w:r w:rsidR="008E514B">
        <w:rPr>
          <w:rFonts w:ascii="Times New Roman" w:hAnsi="Times New Roman" w:cs="Times New Roman"/>
          <w:color w:val="000000"/>
          <w:sz w:val="26"/>
          <w:szCs w:val="26"/>
        </w:rPr>
        <w:t>г. Дятлово</w:t>
      </w:r>
      <w:r w:rsidR="008E514B"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, ул. </w:t>
      </w:r>
      <w:r w:rsidR="008E514B">
        <w:rPr>
          <w:rFonts w:ascii="Times New Roman" w:hAnsi="Times New Roman" w:cs="Times New Roman"/>
          <w:color w:val="000000"/>
          <w:sz w:val="26"/>
          <w:szCs w:val="26"/>
        </w:rPr>
        <w:t xml:space="preserve">Красноармейская, </w:t>
      </w:r>
      <w:r w:rsidR="008E514B" w:rsidRPr="00C67C6C">
        <w:rPr>
          <w:rFonts w:ascii="Times New Roman" w:hAnsi="Times New Roman" w:cs="Times New Roman"/>
          <w:color w:val="000000"/>
          <w:sz w:val="26"/>
          <w:szCs w:val="26"/>
        </w:rPr>
        <w:t>д.</w:t>
      </w:r>
      <w:r w:rsidR="008E514B">
        <w:rPr>
          <w:rFonts w:ascii="Times New Roman" w:hAnsi="Times New Roman" w:cs="Times New Roman"/>
          <w:color w:val="000000"/>
          <w:sz w:val="26"/>
          <w:szCs w:val="26"/>
        </w:rPr>
        <w:t xml:space="preserve"> 10</w:t>
      </w:r>
      <w:r w:rsidR="008E514B" w:rsidRPr="00C67C6C">
        <w:rPr>
          <w:rFonts w:ascii="Times New Roman" w:hAnsi="Times New Roman" w:cs="Times New Roman"/>
          <w:sz w:val="26"/>
          <w:szCs w:val="26"/>
        </w:rPr>
        <w:t xml:space="preserve">, электронная почта </w:t>
      </w:r>
      <w:r w:rsidR="008E514B">
        <w:rPr>
          <w:rFonts w:ascii="Times New Roman" w:hAnsi="Times New Roman" w:cs="Times New Roman"/>
          <w:sz w:val="26"/>
          <w:szCs w:val="26"/>
          <w:lang w:val="en-US"/>
        </w:rPr>
        <w:t>selsovet</w:t>
      </w:r>
      <w:r w:rsidR="008E514B" w:rsidRPr="00C67C6C">
        <w:rPr>
          <w:rFonts w:ascii="Times New Roman" w:hAnsi="Times New Roman" w:cs="Times New Roman"/>
          <w:sz w:val="26"/>
          <w:szCs w:val="26"/>
        </w:rPr>
        <w:t>@</w:t>
      </w:r>
      <w:r w:rsidR="008E514B" w:rsidRPr="00C67C6C">
        <w:rPr>
          <w:rFonts w:ascii="Times New Roman" w:hAnsi="Times New Roman" w:cs="Times New Roman"/>
          <w:sz w:val="26"/>
          <w:szCs w:val="26"/>
          <w:lang w:val="en-US"/>
        </w:rPr>
        <w:t>dyatlovo</w:t>
      </w:r>
      <w:r w:rsidR="008E514B" w:rsidRPr="00C67C6C">
        <w:rPr>
          <w:rFonts w:ascii="Times New Roman" w:hAnsi="Times New Roman" w:cs="Times New Roman"/>
          <w:sz w:val="26"/>
          <w:szCs w:val="26"/>
        </w:rPr>
        <w:t>.</w:t>
      </w:r>
      <w:r w:rsidR="008E514B" w:rsidRPr="00C67C6C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8E514B" w:rsidRPr="00C67C6C">
        <w:rPr>
          <w:rFonts w:ascii="Times New Roman" w:hAnsi="Times New Roman" w:cs="Times New Roman"/>
          <w:sz w:val="26"/>
          <w:szCs w:val="26"/>
        </w:rPr>
        <w:t>.</w:t>
      </w:r>
      <w:r w:rsidR="008E514B" w:rsidRPr="00C67C6C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="008E514B" w:rsidRPr="00C67C6C">
        <w:rPr>
          <w:rFonts w:ascii="Times New Roman" w:hAnsi="Times New Roman" w:cs="Times New Roman"/>
          <w:sz w:val="26"/>
          <w:szCs w:val="26"/>
        </w:rPr>
        <w:t>, телефон председателя 8(01563)</w:t>
      </w:r>
      <w:r w:rsidR="008E514B">
        <w:rPr>
          <w:rFonts w:ascii="Times New Roman" w:hAnsi="Times New Roman" w:cs="Times New Roman"/>
          <w:sz w:val="26"/>
          <w:szCs w:val="26"/>
        </w:rPr>
        <w:t>32707</w:t>
      </w:r>
      <w:r w:rsidR="008E514B" w:rsidRPr="00C67C6C">
        <w:rPr>
          <w:rFonts w:ascii="Times New Roman" w:hAnsi="Times New Roman" w:cs="Times New Roman"/>
          <w:sz w:val="26"/>
          <w:szCs w:val="26"/>
        </w:rPr>
        <w:t xml:space="preserve"> (</w:t>
      </w:r>
      <w:r w:rsidR="00666A48">
        <w:rPr>
          <w:rFonts w:ascii="Times New Roman" w:hAnsi="Times New Roman" w:cs="Times New Roman"/>
          <w:sz w:val="26"/>
          <w:szCs w:val="26"/>
        </w:rPr>
        <w:t>Хитро Игорь Валерьевич</w:t>
      </w:r>
      <w:r w:rsidR="008E514B" w:rsidRPr="00C67C6C">
        <w:rPr>
          <w:rFonts w:ascii="Times New Roman" w:hAnsi="Times New Roman" w:cs="Times New Roman"/>
          <w:sz w:val="26"/>
          <w:szCs w:val="26"/>
        </w:rPr>
        <w:t>), управляющего делами 8(01563)</w:t>
      </w:r>
      <w:r w:rsidR="008E514B" w:rsidRPr="00134786">
        <w:rPr>
          <w:rFonts w:ascii="Times New Roman" w:hAnsi="Times New Roman" w:cs="Times New Roman"/>
          <w:sz w:val="26"/>
          <w:szCs w:val="26"/>
        </w:rPr>
        <w:t>32706</w:t>
      </w:r>
      <w:r w:rsidR="008E514B" w:rsidRPr="00C67C6C">
        <w:rPr>
          <w:rFonts w:ascii="Times New Roman" w:hAnsi="Times New Roman" w:cs="Times New Roman"/>
          <w:sz w:val="26"/>
          <w:szCs w:val="26"/>
        </w:rPr>
        <w:t xml:space="preserve"> </w:t>
      </w:r>
      <w:r w:rsidR="001F1F3D">
        <w:rPr>
          <w:rFonts w:ascii="Times New Roman" w:hAnsi="Times New Roman" w:cs="Times New Roman"/>
          <w:sz w:val="26"/>
          <w:szCs w:val="26"/>
        </w:rPr>
        <w:t>Андруцевич Татьяна Антоновна</w:t>
      </w:r>
      <w:r w:rsidR="008E514B" w:rsidRPr="00C67C6C">
        <w:rPr>
          <w:rFonts w:ascii="Times New Roman" w:hAnsi="Times New Roman" w:cs="Times New Roman"/>
          <w:sz w:val="26"/>
          <w:szCs w:val="26"/>
        </w:rPr>
        <w:t>)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C3254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="000D2F68" w:rsidRPr="00EF39FB">
        <w:rPr>
          <w:rFonts w:ascii="Times New Roman" w:hAnsi="Times New Roman" w:cs="Times New Roman"/>
          <w:sz w:val="26"/>
          <w:szCs w:val="26"/>
        </w:rPr>
        <w:t xml:space="preserve"> </w:t>
      </w:r>
      <w:r w:rsidR="007E27F8">
        <w:rPr>
          <w:rFonts w:ascii="Times New Roman" w:hAnsi="Times New Roman" w:cs="Times New Roman"/>
          <w:sz w:val="26"/>
          <w:szCs w:val="26"/>
        </w:rPr>
        <w:t>Уведомление пред</w:t>
      </w:r>
      <w:r w:rsidR="00D53945">
        <w:rPr>
          <w:rFonts w:ascii="Times New Roman" w:hAnsi="Times New Roman" w:cs="Times New Roman"/>
          <w:sz w:val="26"/>
          <w:szCs w:val="26"/>
        </w:rPr>
        <w:t>ставляется правообладателем лично или направляется по почте</w:t>
      </w:r>
      <w:r w:rsidR="007E27F8">
        <w:rPr>
          <w:rFonts w:ascii="Times New Roman" w:hAnsi="Times New Roman" w:cs="Times New Roman"/>
          <w:sz w:val="26"/>
          <w:szCs w:val="26"/>
        </w:rPr>
        <w:t xml:space="preserve"> заказным почтовым отправлением с приложением копии документа, подтверждающего</w:t>
      </w:r>
      <w:r w:rsidR="000D2F68" w:rsidRPr="00EF39FB">
        <w:rPr>
          <w:rFonts w:ascii="Times New Roman" w:hAnsi="Times New Roman" w:cs="Times New Roman"/>
          <w:sz w:val="26"/>
          <w:szCs w:val="26"/>
        </w:rPr>
        <w:t xml:space="preserve"> право владения и пользования данным жилым домом.  </w:t>
      </w:r>
      <w:r w:rsidR="008C3254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AEF2DCC" w14:textId="77777777" w:rsidR="000D2F68" w:rsidRPr="00EF39FB" w:rsidRDefault="008C3254" w:rsidP="00D539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EE6496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14:paraId="28EF6EB1" w14:textId="08360194" w:rsidR="00854C6E" w:rsidRPr="00854C6E" w:rsidRDefault="006A15A4" w:rsidP="0003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39FB">
        <w:rPr>
          <w:rFonts w:ascii="Times New Roman" w:hAnsi="Times New Roman" w:cs="Times New Roman"/>
          <w:color w:val="000000"/>
          <w:sz w:val="26"/>
          <w:szCs w:val="26"/>
        </w:rPr>
        <w:t>Непредставление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письменного уведомления о намерении использовать дом для проживания в установленные сроки является отказом от права собственности на жилой дом. В дан</w:t>
      </w:r>
      <w:r w:rsidR="007B3EFC" w:rsidRPr="00EF39FB">
        <w:rPr>
          <w:rFonts w:ascii="Times New Roman" w:hAnsi="Times New Roman" w:cs="Times New Roman"/>
          <w:color w:val="000000"/>
          <w:sz w:val="26"/>
          <w:szCs w:val="26"/>
        </w:rPr>
        <w:t>ном случае в отношении указанного жилого дома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буде</w:t>
      </w:r>
      <w:r w:rsidR="007B3EFC" w:rsidRPr="00EF39FB">
        <w:rPr>
          <w:rFonts w:ascii="Times New Roman" w:hAnsi="Times New Roman" w:cs="Times New Roman"/>
          <w:color w:val="000000"/>
          <w:sz w:val="26"/>
          <w:szCs w:val="26"/>
        </w:rPr>
        <w:t>т принято решение о признании его пустующим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с последующей подаче</w:t>
      </w:r>
      <w:r w:rsidR="007B3EFC" w:rsidRPr="00EF39FB">
        <w:rPr>
          <w:rFonts w:ascii="Times New Roman" w:hAnsi="Times New Roman" w:cs="Times New Roman"/>
          <w:color w:val="000000"/>
          <w:sz w:val="26"/>
          <w:szCs w:val="26"/>
        </w:rPr>
        <w:t>й заявления в суд о признании</w:t>
      </w:r>
      <w:r w:rsidR="000D2F68" w:rsidRPr="00EF39FB">
        <w:rPr>
          <w:rFonts w:ascii="Times New Roman" w:hAnsi="Times New Roman" w:cs="Times New Roman"/>
          <w:color w:val="000000"/>
          <w:sz w:val="26"/>
          <w:szCs w:val="26"/>
        </w:rPr>
        <w:t xml:space="preserve"> бесхозяйными и передаче в собственность админист</w:t>
      </w:r>
      <w:r w:rsidR="007B3EFC" w:rsidRPr="00EF39FB">
        <w:rPr>
          <w:rFonts w:ascii="Times New Roman" w:hAnsi="Times New Roman" w:cs="Times New Roman"/>
          <w:color w:val="000000"/>
          <w:sz w:val="26"/>
          <w:szCs w:val="26"/>
        </w:rPr>
        <w:t>ративно-территориальной единицы.</w:t>
      </w:r>
    </w:p>
    <w:sectPr w:rsidR="00854C6E" w:rsidRPr="00854C6E" w:rsidSect="00D53945">
      <w:pgSz w:w="11906" w:h="16838"/>
      <w:pgMar w:top="568" w:right="566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C39D" w14:textId="77777777" w:rsidR="00004A3A" w:rsidRDefault="00004A3A" w:rsidP="005A426B">
      <w:pPr>
        <w:spacing w:after="0" w:line="240" w:lineRule="auto"/>
      </w:pPr>
      <w:r>
        <w:separator/>
      </w:r>
    </w:p>
  </w:endnote>
  <w:endnote w:type="continuationSeparator" w:id="0">
    <w:p w14:paraId="3AD98148" w14:textId="77777777" w:rsidR="00004A3A" w:rsidRDefault="00004A3A" w:rsidP="005A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B7429" w14:textId="77777777" w:rsidR="00004A3A" w:rsidRDefault="00004A3A" w:rsidP="005A426B">
      <w:pPr>
        <w:spacing w:after="0" w:line="240" w:lineRule="auto"/>
      </w:pPr>
      <w:r>
        <w:separator/>
      </w:r>
    </w:p>
  </w:footnote>
  <w:footnote w:type="continuationSeparator" w:id="0">
    <w:p w14:paraId="0647F160" w14:textId="77777777" w:rsidR="00004A3A" w:rsidRDefault="00004A3A" w:rsidP="005A4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8"/>
    <w:rsid w:val="00004A3A"/>
    <w:rsid w:val="00016124"/>
    <w:rsid w:val="00016E87"/>
    <w:rsid w:val="000318B5"/>
    <w:rsid w:val="00034777"/>
    <w:rsid w:val="000B1569"/>
    <w:rsid w:val="000B68CD"/>
    <w:rsid w:val="000C2E39"/>
    <w:rsid w:val="000D1BA2"/>
    <w:rsid w:val="000D2F68"/>
    <w:rsid w:val="00141A08"/>
    <w:rsid w:val="001447A2"/>
    <w:rsid w:val="001741E1"/>
    <w:rsid w:val="00194803"/>
    <w:rsid w:val="001A3ED8"/>
    <w:rsid w:val="001B1DE9"/>
    <w:rsid w:val="001C042B"/>
    <w:rsid w:val="001F1F3D"/>
    <w:rsid w:val="00202907"/>
    <w:rsid w:val="00220DF3"/>
    <w:rsid w:val="00247596"/>
    <w:rsid w:val="0029787B"/>
    <w:rsid w:val="00297E5F"/>
    <w:rsid w:val="002F1270"/>
    <w:rsid w:val="002F2B64"/>
    <w:rsid w:val="00322427"/>
    <w:rsid w:val="003243A2"/>
    <w:rsid w:val="00342814"/>
    <w:rsid w:val="003463AA"/>
    <w:rsid w:val="00346B52"/>
    <w:rsid w:val="00351A0C"/>
    <w:rsid w:val="003523AD"/>
    <w:rsid w:val="0037114B"/>
    <w:rsid w:val="00391A1A"/>
    <w:rsid w:val="003B5E75"/>
    <w:rsid w:val="003D7B1E"/>
    <w:rsid w:val="003E365A"/>
    <w:rsid w:val="00421865"/>
    <w:rsid w:val="00434C58"/>
    <w:rsid w:val="00435277"/>
    <w:rsid w:val="00477CAF"/>
    <w:rsid w:val="00490A97"/>
    <w:rsid w:val="004B24E4"/>
    <w:rsid w:val="00500C5E"/>
    <w:rsid w:val="00504B8F"/>
    <w:rsid w:val="005124A1"/>
    <w:rsid w:val="0051696B"/>
    <w:rsid w:val="00523116"/>
    <w:rsid w:val="0056603A"/>
    <w:rsid w:val="005735DE"/>
    <w:rsid w:val="005A426B"/>
    <w:rsid w:val="005B0318"/>
    <w:rsid w:val="005E6AD2"/>
    <w:rsid w:val="00627967"/>
    <w:rsid w:val="0063420B"/>
    <w:rsid w:val="00663A57"/>
    <w:rsid w:val="00665D0A"/>
    <w:rsid w:val="00666A48"/>
    <w:rsid w:val="006849D9"/>
    <w:rsid w:val="00686CE6"/>
    <w:rsid w:val="00695554"/>
    <w:rsid w:val="00695848"/>
    <w:rsid w:val="006A0BAC"/>
    <w:rsid w:val="006A15A4"/>
    <w:rsid w:val="006B12AD"/>
    <w:rsid w:val="006E11B1"/>
    <w:rsid w:val="006E29A7"/>
    <w:rsid w:val="006E55F5"/>
    <w:rsid w:val="006E6FE7"/>
    <w:rsid w:val="007139B6"/>
    <w:rsid w:val="007277CA"/>
    <w:rsid w:val="007321E4"/>
    <w:rsid w:val="007352E4"/>
    <w:rsid w:val="00737B35"/>
    <w:rsid w:val="007501F8"/>
    <w:rsid w:val="00767A66"/>
    <w:rsid w:val="007B3EFC"/>
    <w:rsid w:val="007C24BD"/>
    <w:rsid w:val="007C44D9"/>
    <w:rsid w:val="007D51E7"/>
    <w:rsid w:val="007D6834"/>
    <w:rsid w:val="007E27F8"/>
    <w:rsid w:val="0082048D"/>
    <w:rsid w:val="00822D29"/>
    <w:rsid w:val="008307CB"/>
    <w:rsid w:val="00834923"/>
    <w:rsid w:val="00853698"/>
    <w:rsid w:val="00854C6E"/>
    <w:rsid w:val="00855ACF"/>
    <w:rsid w:val="00872C53"/>
    <w:rsid w:val="00877159"/>
    <w:rsid w:val="0089156F"/>
    <w:rsid w:val="008C3254"/>
    <w:rsid w:val="008D4E53"/>
    <w:rsid w:val="008E514B"/>
    <w:rsid w:val="008F14C2"/>
    <w:rsid w:val="008F7545"/>
    <w:rsid w:val="00926361"/>
    <w:rsid w:val="00953458"/>
    <w:rsid w:val="00972FAF"/>
    <w:rsid w:val="00977005"/>
    <w:rsid w:val="009852D4"/>
    <w:rsid w:val="009A7692"/>
    <w:rsid w:val="009D5455"/>
    <w:rsid w:val="009E6139"/>
    <w:rsid w:val="00A00C8A"/>
    <w:rsid w:val="00A0400C"/>
    <w:rsid w:val="00A26622"/>
    <w:rsid w:val="00A339A4"/>
    <w:rsid w:val="00A720F9"/>
    <w:rsid w:val="00B07D56"/>
    <w:rsid w:val="00B15912"/>
    <w:rsid w:val="00B25767"/>
    <w:rsid w:val="00B2606E"/>
    <w:rsid w:val="00B67687"/>
    <w:rsid w:val="00B744DC"/>
    <w:rsid w:val="00B84DB6"/>
    <w:rsid w:val="00BE362A"/>
    <w:rsid w:val="00BF49F4"/>
    <w:rsid w:val="00C002B6"/>
    <w:rsid w:val="00C05B17"/>
    <w:rsid w:val="00C23CEF"/>
    <w:rsid w:val="00C309D2"/>
    <w:rsid w:val="00C51227"/>
    <w:rsid w:val="00C61F18"/>
    <w:rsid w:val="00C716D8"/>
    <w:rsid w:val="00C73142"/>
    <w:rsid w:val="00C93850"/>
    <w:rsid w:val="00C95F1A"/>
    <w:rsid w:val="00CC2C8F"/>
    <w:rsid w:val="00CE5636"/>
    <w:rsid w:val="00CE6B82"/>
    <w:rsid w:val="00D01013"/>
    <w:rsid w:val="00D10A5E"/>
    <w:rsid w:val="00D515B0"/>
    <w:rsid w:val="00D51F5D"/>
    <w:rsid w:val="00D53945"/>
    <w:rsid w:val="00D55F25"/>
    <w:rsid w:val="00D97F98"/>
    <w:rsid w:val="00DA5A7F"/>
    <w:rsid w:val="00DB204B"/>
    <w:rsid w:val="00DB71EB"/>
    <w:rsid w:val="00DC67F7"/>
    <w:rsid w:val="00DD220A"/>
    <w:rsid w:val="00DE289B"/>
    <w:rsid w:val="00E27544"/>
    <w:rsid w:val="00E650C2"/>
    <w:rsid w:val="00EA419D"/>
    <w:rsid w:val="00EA467F"/>
    <w:rsid w:val="00ED06D4"/>
    <w:rsid w:val="00EE0AD7"/>
    <w:rsid w:val="00EE6496"/>
    <w:rsid w:val="00EF39FB"/>
    <w:rsid w:val="00F00574"/>
    <w:rsid w:val="00F01E9E"/>
    <w:rsid w:val="00F14E90"/>
    <w:rsid w:val="00F1541B"/>
    <w:rsid w:val="00F20489"/>
    <w:rsid w:val="00F45D37"/>
    <w:rsid w:val="00F468A5"/>
    <w:rsid w:val="00F52DEF"/>
    <w:rsid w:val="00F54BF9"/>
    <w:rsid w:val="00F849B0"/>
    <w:rsid w:val="00F93C7B"/>
    <w:rsid w:val="00F96EF3"/>
    <w:rsid w:val="00FB360C"/>
    <w:rsid w:val="00FB61FD"/>
    <w:rsid w:val="00FC164B"/>
    <w:rsid w:val="00FC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2E4F"/>
  <w15:docId w15:val="{A891091C-44CF-4030-B21E-E826B1A3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D2F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D2F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4D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FB3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3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undline">
    <w:name w:val="undline"/>
    <w:basedOn w:val="a"/>
    <w:rsid w:val="008307C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A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26B"/>
  </w:style>
  <w:style w:type="paragraph" w:styleId="aa">
    <w:name w:val="footer"/>
    <w:basedOn w:val="a"/>
    <w:link w:val="ab"/>
    <w:uiPriority w:val="99"/>
    <w:unhideWhenUsed/>
    <w:rsid w:val="005A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B32F6-63B8-4083-8471-C648C050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cp:lastPrinted>2022-03-20T10:14:00Z</cp:lastPrinted>
  <dcterms:created xsi:type="dcterms:W3CDTF">2022-06-03T08:20:00Z</dcterms:created>
  <dcterms:modified xsi:type="dcterms:W3CDTF">2025-07-24T05:46:00Z</dcterms:modified>
</cp:coreProperties>
</file>