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2B" w:rsidRDefault="0012172E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Изменения </w:t>
      </w:r>
      <w:r w:rsidR="0032322B">
        <w:rPr>
          <w:rFonts w:ascii="Times New Roman" w:hAnsi="Times New Roman" w:cs="Times New Roman"/>
          <w:b/>
          <w:sz w:val="30"/>
          <w:szCs w:val="30"/>
        </w:rPr>
        <w:t xml:space="preserve">с 01.01.2024  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r w:rsidR="0032322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заполнении </w:t>
      </w:r>
      <w:r w:rsidR="003232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B1DF7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3232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B1DF7">
        <w:rPr>
          <w:rFonts w:ascii="Times New Roman" w:hAnsi="Times New Roman" w:cs="Times New Roman"/>
          <w:b/>
          <w:sz w:val="30"/>
          <w:szCs w:val="30"/>
        </w:rPr>
        <w:t xml:space="preserve">представлении </w:t>
      </w:r>
    </w:p>
    <w:p w:rsidR="00C66E43" w:rsidRPr="00CE7D9D" w:rsidRDefault="0012172E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документов</w:t>
      </w:r>
      <w:r w:rsidR="0058103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482A" w:rsidRPr="00CE7D9D">
        <w:rPr>
          <w:rFonts w:ascii="Times New Roman" w:hAnsi="Times New Roman" w:cs="Times New Roman"/>
          <w:b/>
          <w:sz w:val="30"/>
          <w:szCs w:val="30"/>
        </w:rPr>
        <w:t>персонифицированного</w:t>
      </w:r>
      <w:r w:rsidR="003232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482A" w:rsidRPr="00CE7D9D">
        <w:rPr>
          <w:rFonts w:ascii="Times New Roman" w:hAnsi="Times New Roman" w:cs="Times New Roman"/>
          <w:b/>
          <w:sz w:val="30"/>
          <w:szCs w:val="30"/>
        </w:rPr>
        <w:t xml:space="preserve"> учета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103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1482A" w:rsidRPr="00CE7D9D" w:rsidRDefault="0081482A" w:rsidP="009773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1561" w:rsidRDefault="006C67BB" w:rsidP="0097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3A7">
        <w:rPr>
          <w:rFonts w:ascii="Times New Roman" w:hAnsi="Times New Roman" w:cs="Times New Roman"/>
          <w:sz w:val="30"/>
          <w:szCs w:val="30"/>
        </w:rPr>
        <w:t xml:space="preserve">С 01.07.2024  вводится новый порядок назначения пособий по временной нетрудоспособности и по беременности и родам. </w:t>
      </w:r>
      <w:r w:rsidR="005F156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F2A6E" w:rsidRPr="003F2A6E" w:rsidRDefault="006C67BB" w:rsidP="0097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A6E">
        <w:rPr>
          <w:rFonts w:ascii="Times New Roman" w:hAnsi="Times New Roman" w:cs="Times New Roman"/>
          <w:sz w:val="30"/>
          <w:szCs w:val="30"/>
        </w:rPr>
        <w:t>Среднедневной заработок для исчисления работникам пособий по временной нетрудоспособности и по беременности и родам будет рассчитываться территориальным органом ФСЗН по запросу плательщиков</w:t>
      </w:r>
      <w:r w:rsidR="003F2A6E" w:rsidRPr="003F2A6E">
        <w:rPr>
          <w:rFonts w:ascii="Times New Roman" w:hAnsi="Times New Roman" w:cs="Times New Roman"/>
          <w:sz w:val="30"/>
          <w:szCs w:val="30"/>
        </w:rPr>
        <w:t xml:space="preserve"> </w:t>
      </w:r>
      <w:r w:rsidR="003F2A6E" w:rsidRPr="003F2A6E">
        <w:rPr>
          <w:rFonts w:ascii="Times New Roman" w:hAnsi="Times New Roman" w:cs="Times New Roman"/>
          <w:color w:val="000000"/>
          <w:sz w:val="30"/>
          <w:szCs w:val="30"/>
        </w:rPr>
        <w:t>на основании сведений индивидуального (персонифицированного) учета за 18 календарных месяцев (547 календарных дней), предшествующих кварталу, в котором возникло право на пособия</w:t>
      </w:r>
      <w:r w:rsidRPr="003F2A6E">
        <w:rPr>
          <w:rFonts w:ascii="Times New Roman" w:hAnsi="Times New Roman" w:cs="Times New Roman"/>
          <w:sz w:val="30"/>
          <w:szCs w:val="30"/>
        </w:rPr>
        <w:t xml:space="preserve">. </w:t>
      </w:r>
      <w:r w:rsidR="003F2A6E" w:rsidRPr="003F2A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67BB" w:rsidRPr="009773A7" w:rsidRDefault="006C67BB" w:rsidP="0097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3A7">
        <w:rPr>
          <w:rFonts w:ascii="Times New Roman" w:hAnsi="Times New Roman" w:cs="Times New Roman"/>
          <w:sz w:val="30"/>
          <w:szCs w:val="30"/>
        </w:rPr>
        <w:t xml:space="preserve">Пособия </w:t>
      </w:r>
      <w:r w:rsidR="00086155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</w:t>
      </w:r>
      <w:r w:rsidRPr="009773A7">
        <w:rPr>
          <w:rFonts w:ascii="Times New Roman" w:hAnsi="Times New Roman" w:cs="Times New Roman"/>
          <w:sz w:val="30"/>
          <w:szCs w:val="30"/>
        </w:rPr>
        <w:t>работникам будут назначаться по основному месту работы с учетом заработка по месту работы на условиях внутреннего или внешнего совместительства. Исключение составляют работающие в период отпуска по уходу за ребенком до достижения им возраста 3 лет по основному (по другой должности служащего (профессии рабочего)) или другому месту работы на условиях неполного рабочего времени (не более половины месячной нормы рабочего времени).</w:t>
      </w:r>
    </w:p>
    <w:p w:rsidR="009773A7" w:rsidRPr="005F1561" w:rsidRDefault="006C67BB" w:rsidP="005F1561">
      <w:pPr>
        <w:spacing w:after="0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 xml:space="preserve">В связи с этим необходимо, чтобы в индивидуальном лицевом счете (далее - ИЛС) работника имелась информация о месте работы: основное или по совместительству. Для этого 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>работодател</w:t>
      </w:r>
      <w:r w:rsidR="00086155">
        <w:rPr>
          <w:rFonts w:ascii="Times New Roman" w:hAnsi="Times New Roman" w:cs="Times New Roman"/>
          <w:iCs/>
          <w:sz w:val="30"/>
          <w:szCs w:val="30"/>
        </w:rPr>
        <w:t>и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 xml:space="preserve"> по каждому месту работы должн</w:t>
      </w:r>
      <w:r w:rsidR="00086155">
        <w:rPr>
          <w:rFonts w:ascii="Times New Roman" w:hAnsi="Times New Roman" w:cs="Times New Roman"/>
          <w:iCs/>
          <w:sz w:val="30"/>
          <w:szCs w:val="30"/>
        </w:rPr>
        <w:t>ы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 xml:space="preserve"> представ</w:t>
      </w:r>
      <w:r w:rsidR="00086155">
        <w:rPr>
          <w:rFonts w:ascii="Times New Roman" w:hAnsi="Times New Roman" w:cs="Times New Roman"/>
          <w:iCs/>
          <w:sz w:val="30"/>
          <w:szCs w:val="30"/>
        </w:rPr>
        <w:t>ить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 xml:space="preserve"> форм</w:t>
      </w:r>
      <w:r w:rsidR="00086155">
        <w:rPr>
          <w:rFonts w:ascii="Times New Roman" w:hAnsi="Times New Roman" w:cs="Times New Roman"/>
          <w:iCs/>
          <w:sz w:val="30"/>
          <w:szCs w:val="30"/>
        </w:rPr>
        <w:t>ы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 xml:space="preserve"> ПУ-2</w:t>
      </w:r>
      <w:r w:rsidR="009773A7" w:rsidRPr="005F156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773A7" w:rsidRPr="005F1561">
        <w:rPr>
          <w:rStyle w:val="word-wrapper"/>
          <w:rFonts w:ascii="Times New Roman" w:hAnsi="Times New Roman" w:cs="Times New Roman"/>
          <w:sz w:val="30"/>
          <w:szCs w:val="30"/>
        </w:rPr>
        <w:t xml:space="preserve">«Сведения о приеме и увольнении» </w:t>
      </w:r>
      <w:r w:rsidR="009773A7" w:rsidRPr="005F156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>с заполненной  позицией «код работы по совместительству»</w:t>
      </w:r>
      <w:r w:rsidR="009773A7" w:rsidRPr="005F156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>(«</w:t>
      </w:r>
      <w:r w:rsidR="009773A7" w:rsidRPr="005F1561">
        <w:rPr>
          <w:rFonts w:ascii="Times New Roman" w:hAnsi="Times New Roman" w:cs="Times New Roman"/>
          <w:bCs/>
          <w:iCs/>
          <w:sz w:val="30"/>
          <w:szCs w:val="30"/>
        </w:rPr>
        <w:t xml:space="preserve">основное место работы», «внешнее совместительство», </w:t>
      </w:r>
      <w:r w:rsidR="003F2A6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773A7" w:rsidRPr="005F1561">
        <w:rPr>
          <w:rFonts w:ascii="Times New Roman" w:hAnsi="Times New Roman" w:cs="Times New Roman"/>
          <w:bCs/>
          <w:iCs/>
          <w:sz w:val="30"/>
          <w:szCs w:val="30"/>
        </w:rPr>
        <w:t>«внутреннее совместительство»</w:t>
      </w:r>
      <w:r w:rsidR="009773A7" w:rsidRPr="005F1561">
        <w:rPr>
          <w:rFonts w:ascii="Times New Roman" w:hAnsi="Times New Roman" w:cs="Times New Roman"/>
          <w:iCs/>
          <w:sz w:val="30"/>
          <w:szCs w:val="30"/>
        </w:rPr>
        <w:t>).</w:t>
      </w:r>
      <w:r w:rsidR="009773A7" w:rsidRPr="005F15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2B2" w:rsidRPr="005F1561" w:rsidRDefault="007617A9" w:rsidP="005F1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F1561">
        <w:rPr>
          <w:rFonts w:ascii="Times New Roman" w:hAnsi="Times New Roman" w:cs="Times New Roman"/>
          <w:iCs/>
          <w:sz w:val="30"/>
          <w:szCs w:val="30"/>
        </w:rPr>
        <w:t xml:space="preserve">Для </w:t>
      </w:r>
      <w:r w:rsidR="003F2A6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5F1561">
        <w:rPr>
          <w:rFonts w:ascii="Times New Roman" w:hAnsi="Times New Roman" w:cs="Times New Roman"/>
          <w:iCs/>
          <w:sz w:val="30"/>
          <w:szCs w:val="30"/>
        </w:rPr>
        <w:t>определения круга лиц, у которых отсутствую</w:t>
      </w:r>
      <w:r w:rsidR="00622633" w:rsidRPr="005F1561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Pr="005F1561">
        <w:rPr>
          <w:rFonts w:ascii="Times New Roman" w:hAnsi="Times New Roman" w:cs="Times New Roman"/>
          <w:sz w:val="30"/>
          <w:szCs w:val="30"/>
          <w:lang w:eastAsia="ru-RU"/>
        </w:rPr>
        <w:t>сведения о коде работы по совместительству</w:t>
      </w:r>
      <w:r w:rsidR="007E74A3" w:rsidRPr="005F1561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5F156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F0F7D" w:rsidRPr="005F1561">
        <w:rPr>
          <w:rFonts w:ascii="Times New Roman" w:hAnsi="Times New Roman" w:cs="Times New Roman"/>
          <w:sz w:val="30"/>
          <w:szCs w:val="30"/>
          <w:lang w:eastAsia="ru-RU"/>
        </w:rPr>
        <w:t>можно</w:t>
      </w:r>
      <w:r w:rsidRPr="005F156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30700" w:rsidRPr="005F1561">
        <w:rPr>
          <w:rFonts w:ascii="Times New Roman" w:hAnsi="Times New Roman" w:cs="Times New Roman"/>
          <w:sz w:val="30"/>
          <w:szCs w:val="30"/>
          <w:lang w:eastAsia="ru-RU"/>
        </w:rPr>
        <w:t xml:space="preserve">воспользоваться справочно-информационным сервисом </w:t>
      </w:r>
      <w:r w:rsidRPr="005F1561">
        <w:rPr>
          <w:rFonts w:ascii="Times New Roman" w:hAnsi="Times New Roman" w:cs="Times New Roman"/>
          <w:sz w:val="30"/>
          <w:szCs w:val="30"/>
          <w:lang w:eastAsia="ru-RU"/>
        </w:rPr>
        <w:t>в «Личном кабинете плательщика взносов» на корпоративном портале Фонда</w:t>
      </w:r>
      <w:r w:rsidRPr="005F1561">
        <w:rPr>
          <w:rFonts w:ascii="Times New Roman" w:hAnsi="Times New Roman" w:cs="Times New Roman"/>
          <w:bCs/>
          <w:sz w:val="30"/>
          <w:szCs w:val="30"/>
        </w:rPr>
        <w:t>.</w:t>
      </w:r>
      <w:r w:rsidR="0042167D" w:rsidRPr="005F156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5F1561" w:rsidRPr="005F1561" w:rsidRDefault="005F1561" w:rsidP="005F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>С 01.01.2024 будет применяться новая форма ПУ-3</w:t>
      </w:r>
      <w:r w:rsidR="00086155">
        <w:rPr>
          <w:rFonts w:ascii="Times New Roman" w:hAnsi="Times New Roman" w:cs="Times New Roman"/>
          <w:sz w:val="30"/>
          <w:szCs w:val="30"/>
        </w:rPr>
        <w:t xml:space="preserve"> «Индивидуальные сведения»</w:t>
      </w:r>
      <w:r w:rsidRPr="005F1561">
        <w:rPr>
          <w:rFonts w:ascii="Times New Roman" w:hAnsi="Times New Roman" w:cs="Times New Roman"/>
          <w:sz w:val="30"/>
          <w:szCs w:val="30"/>
        </w:rPr>
        <w:t xml:space="preserve">. </w:t>
      </w:r>
      <w:r w:rsidR="00086155">
        <w:rPr>
          <w:rFonts w:ascii="Times New Roman" w:hAnsi="Times New Roman" w:cs="Times New Roman"/>
          <w:sz w:val="30"/>
          <w:szCs w:val="30"/>
        </w:rPr>
        <w:t xml:space="preserve"> </w:t>
      </w:r>
      <w:r w:rsidRPr="005F1561">
        <w:rPr>
          <w:rFonts w:ascii="Times New Roman" w:hAnsi="Times New Roman" w:cs="Times New Roman"/>
          <w:sz w:val="30"/>
          <w:szCs w:val="30"/>
        </w:rPr>
        <w:t>В ней дополнительно будут отражаться:</w:t>
      </w:r>
    </w:p>
    <w:p w:rsidR="005F1561" w:rsidRPr="005F1561" w:rsidRDefault="005F1561" w:rsidP="005F1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 xml:space="preserve">- выплаты, в отношении которых по результатам проверок и иных контрольных мероприятий выявлены умышленные </w:t>
      </w:r>
      <w:proofErr w:type="spellStart"/>
      <w:r w:rsidRPr="005F1561">
        <w:rPr>
          <w:rFonts w:ascii="Times New Roman" w:hAnsi="Times New Roman" w:cs="Times New Roman"/>
          <w:sz w:val="30"/>
          <w:szCs w:val="30"/>
        </w:rPr>
        <w:t>неначисление</w:t>
      </w:r>
      <w:proofErr w:type="spellEnd"/>
      <w:r w:rsidRPr="005F1561">
        <w:rPr>
          <w:rFonts w:ascii="Times New Roman" w:hAnsi="Times New Roman" w:cs="Times New Roman"/>
          <w:sz w:val="30"/>
          <w:szCs w:val="30"/>
        </w:rPr>
        <w:t xml:space="preserve"> и неуплата обязательных страховых взносов в бюджет ФСЗН (так называемые выплаты "в конвертах");</w:t>
      </w:r>
    </w:p>
    <w:p w:rsidR="005F1561" w:rsidRPr="005F1561" w:rsidRDefault="005F1561" w:rsidP="005F1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>- выплаты, начисленные при целодневных (</w:t>
      </w:r>
      <w:proofErr w:type="spellStart"/>
      <w:r w:rsidRPr="005F1561">
        <w:rPr>
          <w:rFonts w:ascii="Times New Roman" w:hAnsi="Times New Roman" w:cs="Times New Roman"/>
          <w:sz w:val="30"/>
          <w:szCs w:val="30"/>
        </w:rPr>
        <w:t>целосменных</w:t>
      </w:r>
      <w:proofErr w:type="spellEnd"/>
      <w:r w:rsidRPr="005F1561">
        <w:rPr>
          <w:rFonts w:ascii="Times New Roman" w:hAnsi="Times New Roman" w:cs="Times New Roman"/>
          <w:sz w:val="30"/>
          <w:szCs w:val="30"/>
        </w:rPr>
        <w:t>) простоях не по вине работника;</w:t>
      </w:r>
    </w:p>
    <w:p w:rsidR="005F1561" w:rsidRPr="005F1561" w:rsidRDefault="005F1561" w:rsidP="005F1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>- выплаты, начисленные за дни отпуска с частичным сохранением заработной платы, предоставляемые по инициативе нанимателя;</w:t>
      </w:r>
    </w:p>
    <w:p w:rsidR="005F1561" w:rsidRPr="00FD604D" w:rsidRDefault="005F1561" w:rsidP="005F1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D604D">
        <w:rPr>
          <w:rFonts w:ascii="Times New Roman" w:hAnsi="Times New Roman" w:cs="Times New Roman"/>
          <w:sz w:val="30"/>
          <w:szCs w:val="30"/>
        </w:rPr>
        <w:lastRenderedPageBreak/>
        <w:t>- удержания из выплат, начисленных осужденному к исправительным работам, в размере, установленном приговором суда.</w:t>
      </w:r>
    </w:p>
    <w:p w:rsidR="005F1561" w:rsidRPr="00FD604D" w:rsidRDefault="00FD604D" w:rsidP="00FD60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604D">
        <w:rPr>
          <w:rFonts w:ascii="Times New Roman" w:hAnsi="Times New Roman" w:cs="Times New Roman"/>
          <w:color w:val="000000"/>
          <w:sz w:val="30"/>
          <w:szCs w:val="30"/>
        </w:rPr>
        <w:t xml:space="preserve">Отметим, что в соответствии с новым порядком назначения пособий, который будет действовать с 01.07.2024, указанные выплаты и периоды не </w:t>
      </w:r>
      <w:r w:rsidR="00086155">
        <w:rPr>
          <w:rFonts w:ascii="Times New Roman" w:hAnsi="Times New Roman" w:cs="Times New Roman"/>
          <w:color w:val="000000"/>
          <w:sz w:val="30"/>
          <w:szCs w:val="30"/>
        </w:rPr>
        <w:t xml:space="preserve">будут </w:t>
      </w:r>
      <w:r w:rsidRPr="00FD604D">
        <w:rPr>
          <w:rFonts w:ascii="Times New Roman" w:hAnsi="Times New Roman" w:cs="Times New Roman"/>
          <w:color w:val="000000"/>
          <w:sz w:val="30"/>
          <w:szCs w:val="30"/>
        </w:rPr>
        <w:t>учитыва</w:t>
      </w:r>
      <w:r w:rsidR="00086155">
        <w:rPr>
          <w:rFonts w:ascii="Times New Roman" w:hAnsi="Times New Roman" w:cs="Times New Roman"/>
          <w:color w:val="000000"/>
          <w:sz w:val="30"/>
          <w:szCs w:val="30"/>
        </w:rPr>
        <w:t>ться</w:t>
      </w:r>
      <w:bookmarkStart w:id="0" w:name="_GoBack"/>
      <w:bookmarkEnd w:id="0"/>
      <w:r w:rsidRPr="00FD604D">
        <w:rPr>
          <w:rFonts w:ascii="Times New Roman" w:hAnsi="Times New Roman" w:cs="Times New Roman"/>
          <w:color w:val="000000"/>
          <w:sz w:val="30"/>
          <w:szCs w:val="30"/>
        </w:rPr>
        <w:t xml:space="preserve"> в расчете среднедневного заработка.</w:t>
      </w:r>
    </w:p>
    <w:p w:rsidR="00FD604D" w:rsidRPr="00FD604D" w:rsidRDefault="00FD604D" w:rsidP="00FD604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604D">
        <w:rPr>
          <w:rFonts w:ascii="Times New Roman" w:hAnsi="Times New Roman" w:cs="Times New Roman"/>
          <w:color w:val="000000"/>
          <w:sz w:val="30"/>
          <w:szCs w:val="30"/>
        </w:rPr>
        <w:t xml:space="preserve">Вместо графы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FD604D">
        <w:rPr>
          <w:rFonts w:ascii="Times New Roman" w:hAnsi="Times New Roman" w:cs="Times New Roman"/>
          <w:color w:val="000000"/>
          <w:sz w:val="30"/>
          <w:szCs w:val="30"/>
        </w:rPr>
        <w:t xml:space="preserve">Сумма, рублей, пособий </w:t>
      </w:r>
      <w:r>
        <w:rPr>
          <w:rFonts w:ascii="Times New Roman" w:hAnsi="Times New Roman" w:cs="Times New Roman"/>
          <w:color w:val="000000"/>
          <w:sz w:val="30"/>
          <w:szCs w:val="30"/>
        </w:rPr>
        <w:t>по временной нетрудоспособности»</w:t>
      </w:r>
      <w:r w:rsidRPr="00FD604D">
        <w:rPr>
          <w:rFonts w:ascii="Times New Roman" w:hAnsi="Times New Roman" w:cs="Times New Roman"/>
          <w:color w:val="000000"/>
          <w:sz w:val="30"/>
          <w:szCs w:val="30"/>
        </w:rPr>
        <w:t xml:space="preserve"> вводятся три графы, в которых будут указываться суммы выплат за счет средств государственного обязательного страхования. Одна из них предназначена для пособий по временной нетрудоспособности, другая - для пособий по беременности и родам и третья - для оплаты дополнительного свободного от работы дня.</w:t>
      </w:r>
      <w:bookmarkStart w:id="1" w:name="43"/>
      <w:bookmarkEnd w:id="1"/>
    </w:p>
    <w:p w:rsidR="005F1561" w:rsidRPr="00FD604D" w:rsidRDefault="005F1561" w:rsidP="00FD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604D">
        <w:rPr>
          <w:rFonts w:ascii="Times New Roman" w:hAnsi="Times New Roman" w:cs="Times New Roman"/>
          <w:sz w:val="30"/>
          <w:szCs w:val="30"/>
        </w:rPr>
        <w:t>Для отражения указанных периодов введены новые коды вида деятельности при заполнении раздела 2 формы ПУ-3.</w:t>
      </w:r>
    </w:p>
    <w:p w:rsidR="005F1561" w:rsidRPr="005F1561" w:rsidRDefault="005F1561" w:rsidP="005F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>Периоды временной нетрудоспособности не могут пересекаться с периодами уплаты обязательных страховых взносов (ч. 6 п. 16 Инструкции о заполнении ДПУ (в редакции, действующей с 01.01.2024)).</w:t>
      </w:r>
    </w:p>
    <w:p w:rsidR="005F1561" w:rsidRPr="005F1561" w:rsidRDefault="005F1561" w:rsidP="005F1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ab/>
      </w:r>
      <w:r w:rsidRPr="005F156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январе 2024 г. индивидуальные сведения за 2023 г. нужно подать по </w:t>
      </w:r>
      <w:r w:rsidRPr="005F1561">
        <w:rPr>
          <w:rStyle w:val="word-wrapper"/>
          <w:rFonts w:ascii="Times New Roman" w:hAnsi="Times New Roman" w:cs="Times New Roman"/>
          <w:sz w:val="30"/>
          <w:szCs w:val="30"/>
        </w:rPr>
        <w:t>форме ПУ-3</w:t>
      </w:r>
      <w:r w:rsidRPr="005F1561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5F156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новом формате с учетом новых кодов вида деятельности и требований по их заполнению.</w:t>
      </w:r>
    </w:p>
    <w:p w:rsidR="008B4B8B" w:rsidRPr="005F1561" w:rsidRDefault="008B4B8B" w:rsidP="005F1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5F1561">
        <w:rPr>
          <w:bCs/>
          <w:color w:val="000000"/>
          <w:sz w:val="30"/>
          <w:szCs w:val="30"/>
        </w:rPr>
        <w:t xml:space="preserve">Кроме того, </w:t>
      </w:r>
      <w:r w:rsidR="000D6FF5" w:rsidRPr="005F1561">
        <w:rPr>
          <w:bCs/>
          <w:color w:val="000000"/>
          <w:sz w:val="30"/>
          <w:szCs w:val="30"/>
        </w:rPr>
        <w:t>документы персонифицированного учета и</w:t>
      </w:r>
      <w:r w:rsidRPr="005F1561">
        <w:rPr>
          <w:bCs/>
          <w:color w:val="000000"/>
          <w:sz w:val="30"/>
          <w:szCs w:val="30"/>
        </w:rPr>
        <w:t xml:space="preserve"> пояснительн</w:t>
      </w:r>
      <w:r w:rsidR="0032322B" w:rsidRPr="005F1561">
        <w:rPr>
          <w:bCs/>
          <w:color w:val="000000"/>
          <w:sz w:val="30"/>
          <w:szCs w:val="30"/>
        </w:rPr>
        <w:t>ую</w:t>
      </w:r>
      <w:r w:rsidRPr="005F1561">
        <w:rPr>
          <w:bCs/>
          <w:color w:val="000000"/>
          <w:sz w:val="30"/>
          <w:szCs w:val="30"/>
        </w:rPr>
        <w:t xml:space="preserve"> записк</w:t>
      </w:r>
      <w:r w:rsidR="0032322B" w:rsidRPr="005F1561">
        <w:rPr>
          <w:bCs/>
          <w:color w:val="000000"/>
          <w:sz w:val="30"/>
          <w:szCs w:val="30"/>
        </w:rPr>
        <w:t>у</w:t>
      </w:r>
      <w:r w:rsidRPr="005F1561">
        <w:rPr>
          <w:bCs/>
          <w:color w:val="000000"/>
          <w:sz w:val="30"/>
          <w:szCs w:val="30"/>
        </w:rPr>
        <w:t xml:space="preserve"> к </w:t>
      </w:r>
      <w:r w:rsidR="000D6FF5" w:rsidRPr="005F1561">
        <w:rPr>
          <w:bCs/>
          <w:color w:val="000000"/>
          <w:sz w:val="30"/>
          <w:szCs w:val="30"/>
        </w:rPr>
        <w:t>формам ПУ-3</w:t>
      </w:r>
      <w:r w:rsidRPr="005F1561">
        <w:rPr>
          <w:bCs/>
          <w:color w:val="000000"/>
          <w:sz w:val="30"/>
          <w:szCs w:val="30"/>
        </w:rPr>
        <w:t xml:space="preserve"> </w:t>
      </w:r>
      <w:r w:rsidR="0032322B" w:rsidRPr="005F1561">
        <w:rPr>
          <w:bCs/>
          <w:color w:val="000000"/>
          <w:sz w:val="30"/>
          <w:szCs w:val="30"/>
        </w:rPr>
        <w:t>необходимо</w:t>
      </w:r>
      <w:r w:rsidRPr="005F1561">
        <w:rPr>
          <w:bCs/>
          <w:color w:val="000000"/>
          <w:sz w:val="30"/>
          <w:szCs w:val="30"/>
        </w:rPr>
        <w:t xml:space="preserve"> представлят</w:t>
      </w:r>
      <w:r w:rsidR="000D6FF5" w:rsidRPr="005F1561">
        <w:rPr>
          <w:bCs/>
          <w:color w:val="000000"/>
          <w:sz w:val="30"/>
          <w:szCs w:val="30"/>
        </w:rPr>
        <w:t>ь</w:t>
      </w:r>
      <w:r w:rsidRPr="005F1561">
        <w:rPr>
          <w:bCs/>
          <w:color w:val="000000"/>
          <w:sz w:val="30"/>
          <w:szCs w:val="30"/>
        </w:rPr>
        <w:t xml:space="preserve"> плательщикам</w:t>
      </w:r>
      <w:r w:rsidR="000D6FF5" w:rsidRPr="005F1561">
        <w:rPr>
          <w:bCs/>
          <w:color w:val="000000"/>
          <w:sz w:val="30"/>
          <w:szCs w:val="30"/>
        </w:rPr>
        <w:t>и</w:t>
      </w:r>
      <w:r w:rsidRPr="005F1561">
        <w:rPr>
          <w:bCs/>
          <w:color w:val="000000"/>
          <w:sz w:val="30"/>
          <w:szCs w:val="30"/>
        </w:rPr>
        <w:t xml:space="preserve"> обязательных страховых взносов </w:t>
      </w:r>
      <w:r w:rsidR="007E74A3" w:rsidRPr="005F1561">
        <w:rPr>
          <w:bCs/>
          <w:color w:val="000000"/>
          <w:sz w:val="30"/>
          <w:szCs w:val="30"/>
        </w:rPr>
        <w:t xml:space="preserve">только </w:t>
      </w:r>
      <w:r w:rsidRPr="005F1561">
        <w:rPr>
          <w:bCs/>
          <w:color w:val="000000"/>
          <w:sz w:val="30"/>
          <w:szCs w:val="30"/>
        </w:rPr>
        <w:t xml:space="preserve">посредством информационного ресурса «Личный кабинет плательщика взносов» на корпоративном портале Фонда </w:t>
      </w:r>
    </w:p>
    <w:p w:rsidR="008B4B8B" w:rsidRPr="005F1561" w:rsidRDefault="008B4B8B" w:rsidP="005F1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5F1561">
        <w:rPr>
          <w:bCs/>
          <w:color w:val="000000"/>
          <w:sz w:val="30"/>
          <w:szCs w:val="30"/>
        </w:rPr>
        <w:t>в электронной форме плательщиками со среднеспис</w:t>
      </w:r>
      <w:r w:rsidR="00517287" w:rsidRPr="005F1561">
        <w:rPr>
          <w:bCs/>
          <w:color w:val="000000"/>
          <w:sz w:val="30"/>
          <w:szCs w:val="30"/>
        </w:rPr>
        <w:t>очной численностью до 5 человек;</w:t>
      </w:r>
    </w:p>
    <w:p w:rsidR="003E77EC" w:rsidRPr="005F1561" w:rsidRDefault="008B4B8B" w:rsidP="005F1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5F1561">
        <w:rPr>
          <w:bCs/>
          <w:color w:val="000000"/>
          <w:sz w:val="30"/>
          <w:szCs w:val="30"/>
        </w:rPr>
        <w:t>в виде электронного документа, заверенного электронной цифровой подпись</w:t>
      </w:r>
      <w:r w:rsidR="00517287" w:rsidRPr="005F1561">
        <w:rPr>
          <w:bCs/>
          <w:color w:val="000000"/>
          <w:sz w:val="30"/>
          <w:szCs w:val="30"/>
        </w:rPr>
        <w:t>ю</w:t>
      </w:r>
      <w:r w:rsidRPr="005F1561">
        <w:rPr>
          <w:bCs/>
          <w:color w:val="000000"/>
          <w:sz w:val="30"/>
          <w:szCs w:val="30"/>
        </w:rPr>
        <w:t>, плательщиками со среднесписочной численностью свыше 5 человек</w:t>
      </w:r>
      <w:r w:rsidR="000D6FF5" w:rsidRPr="005F1561">
        <w:rPr>
          <w:bCs/>
          <w:color w:val="000000"/>
          <w:sz w:val="30"/>
          <w:szCs w:val="30"/>
        </w:rPr>
        <w:t>.</w:t>
      </w:r>
    </w:p>
    <w:p w:rsidR="003E77EC" w:rsidRPr="005F1561" w:rsidRDefault="003E77EC" w:rsidP="005F15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5F1561">
        <w:rPr>
          <w:bCs/>
          <w:color w:val="000000"/>
          <w:sz w:val="30"/>
          <w:szCs w:val="30"/>
        </w:rPr>
        <w:t>С</w:t>
      </w:r>
      <w:r w:rsidR="002356EC" w:rsidRPr="005F1561">
        <w:rPr>
          <w:iCs/>
          <w:sz w:val="30"/>
          <w:szCs w:val="30"/>
        </w:rPr>
        <w:t>писок плательщиков со</w:t>
      </w:r>
      <w:r w:rsidR="00C50D10" w:rsidRPr="005F1561">
        <w:rPr>
          <w:iCs/>
          <w:sz w:val="30"/>
          <w:szCs w:val="30"/>
        </w:rPr>
        <w:t xml:space="preserve"> среднесписочной численностью</w:t>
      </w:r>
      <w:r w:rsidRPr="005F1561">
        <w:rPr>
          <w:iCs/>
          <w:sz w:val="30"/>
          <w:szCs w:val="30"/>
        </w:rPr>
        <w:t xml:space="preserve"> работников будет формироваться Фондом </w:t>
      </w:r>
      <w:r w:rsidR="005C525E" w:rsidRPr="005F1561">
        <w:rPr>
          <w:iCs/>
          <w:sz w:val="30"/>
          <w:szCs w:val="30"/>
        </w:rPr>
        <w:t xml:space="preserve">социальной защиты населения </w:t>
      </w:r>
      <w:r w:rsidRPr="005F1561">
        <w:rPr>
          <w:iCs/>
          <w:sz w:val="30"/>
          <w:szCs w:val="30"/>
        </w:rPr>
        <w:t xml:space="preserve">на 1-е число календарного года на основании последнего принятого отчета </w:t>
      </w:r>
      <w:r w:rsidR="00F776E0" w:rsidRPr="005F1561">
        <w:rPr>
          <w:iCs/>
          <w:sz w:val="30"/>
          <w:szCs w:val="30"/>
        </w:rPr>
        <w:t>«</w:t>
      </w:r>
      <w:r w:rsidRPr="005F1561">
        <w:rPr>
          <w:iCs/>
          <w:sz w:val="30"/>
          <w:szCs w:val="30"/>
        </w:rPr>
        <w:t>4-фонд</w:t>
      </w:r>
      <w:r w:rsidR="00AF0F7D" w:rsidRPr="005F1561">
        <w:rPr>
          <w:iCs/>
          <w:sz w:val="30"/>
          <w:szCs w:val="30"/>
        </w:rPr>
        <w:t>»</w:t>
      </w:r>
      <w:r w:rsidRPr="005F1561">
        <w:rPr>
          <w:iCs/>
          <w:sz w:val="30"/>
          <w:szCs w:val="30"/>
        </w:rPr>
        <w:t xml:space="preserve">, далее ежеквартально </w:t>
      </w:r>
      <w:r w:rsidR="00981BB7" w:rsidRPr="005F1561">
        <w:rPr>
          <w:iCs/>
          <w:sz w:val="30"/>
          <w:szCs w:val="30"/>
        </w:rPr>
        <w:t xml:space="preserve"> </w:t>
      </w:r>
      <w:r w:rsidRPr="005F1561">
        <w:rPr>
          <w:iCs/>
          <w:sz w:val="30"/>
          <w:szCs w:val="30"/>
        </w:rPr>
        <w:t>корректир</w:t>
      </w:r>
      <w:r w:rsidR="00981BB7" w:rsidRPr="005F1561">
        <w:rPr>
          <w:iCs/>
          <w:sz w:val="30"/>
          <w:szCs w:val="30"/>
        </w:rPr>
        <w:t>оваться</w:t>
      </w:r>
      <w:r w:rsidR="00F776E0" w:rsidRPr="005F1561">
        <w:rPr>
          <w:iCs/>
          <w:sz w:val="30"/>
          <w:szCs w:val="30"/>
        </w:rPr>
        <w:t xml:space="preserve"> на основании данных отчетов</w:t>
      </w:r>
      <w:r w:rsidRPr="005F1561">
        <w:rPr>
          <w:iCs/>
          <w:sz w:val="30"/>
          <w:szCs w:val="30"/>
        </w:rPr>
        <w:t xml:space="preserve"> </w:t>
      </w:r>
      <w:r w:rsidR="00AF0F7D" w:rsidRPr="005F1561">
        <w:rPr>
          <w:iCs/>
          <w:sz w:val="30"/>
          <w:szCs w:val="30"/>
        </w:rPr>
        <w:t>«</w:t>
      </w:r>
      <w:r w:rsidRPr="005F1561">
        <w:rPr>
          <w:iCs/>
          <w:sz w:val="30"/>
          <w:szCs w:val="30"/>
        </w:rPr>
        <w:t>4-фонд</w:t>
      </w:r>
      <w:r w:rsidR="00AF0F7D" w:rsidRPr="005F1561">
        <w:rPr>
          <w:iCs/>
          <w:sz w:val="30"/>
          <w:szCs w:val="30"/>
        </w:rPr>
        <w:t>»</w:t>
      </w:r>
      <w:r w:rsidRPr="005F1561">
        <w:rPr>
          <w:iCs/>
          <w:sz w:val="30"/>
          <w:szCs w:val="30"/>
        </w:rPr>
        <w:t xml:space="preserve"> и </w:t>
      </w:r>
      <w:r w:rsidR="00981BB7" w:rsidRPr="005F1561">
        <w:rPr>
          <w:iCs/>
          <w:sz w:val="30"/>
          <w:szCs w:val="30"/>
        </w:rPr>
        <w:t xml:space="preserve">поступивших </w:t>
      </w:r>
      <w:r w:rsidRPr="005F1561">
        <w:rPr>
          <w:iCs/>
          <w:sz w:val="30"/>
          <w:szCs w:val="30"/>
        </w:rPr>
        <w:t>документов персонифицированного учета.</w:t>
      </w:r>
    </w:p>
    <w:p w:rsidR="008B4B8B" w:rsidRPr="005F1561" w:rsidRDefault="00F776E0" w:rsidP="005F15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F1561">
        <w:rPr>
          <w:sz w:val="30"/>
          <w:szCs w:val="30"/>
        </w:rPr>
        <w:t>Вопросы по телефону 6-03-70.</w:t>
      </w:r>
    </w:p>
    <w:p w:rsidR="00F776E0" w:rsidRPr="005F1561" w:rsidRDefault="00F776E0" w:rsidP="005F15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F776E0" w:rsidRPr="005F1561" w:rsidRDefault="00F776E0" w:rsidP="005F1561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 xml:space="preserve">Начальник Дятловского районного </w:t>
      </w:r>
      <w:r w:rsidR="0032322B" w:rsidRPr="005F1561">
        <w:rPr>
          <w:rFonts w:ascii="Times New Roman" w:hAnsi="Times New Roman" w:cs="Times New Roman"/>
          <w:sz w:val="30"/>
          <w:szCs w:val="30"/>
        </w:rPr>
        <w:t>сектора</w:t>
      </w:r>
    </w:p>
    <w:p w:rsidR="00AB6EAD" w:rsidRPr="005F1561" w:rsidRDefault="00F776E0" w:rsidP="005F1561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F1561">
        <w:rPr>
          <w:rFonts w:ascii="Times New Roman" w:hAnsi="Times New Roman" w:cs="Times New Roman"/>
          <w:sz w:val="30"/>
          <w:szCs w:val="30"/>
        </w:rPr>
        <w:t xml:space="preserve">Гродненского областного управления ФСЗН                             </w:t>
      </w:r>
      <w:proofErr w:type="spellStart"/>
      <w:r w:rsidRPr="005F1561">
        <w:rPr>
          <w:rFonts w:ascii="Times New Roman" w:hAnsi="Times New Roman" w:cs="Times New Roman"/>
          <w:sz w:val="30"/>
          <w:szCs w:val="30"/>
        </w:rPr>
        <w:t>М.В.Жидко</w:t>
      </w:r>
      <w:proofErr w:type="spellEnd"/>
    </w:p>
    <w:p w:rsidR="00AB6EAD" w:rsidRPr="005F1561" w:rsidRDefault="00AB6EAD" w:rsidP="005F156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B6EAD" w:rsidRPr="005F1561" w:rsidSect="00034A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D0C"/>
    <w:multiLevelType w:val="hybridMultilevel"/>
    <w:tmpl w:val="68A036E2"/>
    <w:lvl w:ilvl="0" w:tplc="FAAC2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88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6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C0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60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66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C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0C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A"/>
    <w:rsid w:val="00034A93"/>
    <w:rsid w:val="00076793"/>
    <w:rsid w:val="00086155"/>
    <w:rsid w:val="000D6FF5"/>
    <w:rsid w:val="0012172E"/>
    <w:rsid w:val="001A3811"/>
    <w:rsid w:val="002356EC"/>
    <w:rsid w:val="0024405E"/>
    <w:rsid w:val="002A5341"/>
    <w:rsid w:val="002D2B6B"/>
    <w:rsid w:val="002D45C5"/>
    <w:rsid w:val="0032322B"/>
    <w:rsid w:val="003866A5"/>
    <w:rsid w:val="003D27C0"/>
    <w:rsid w:val="003E4598"/>
    <w:rsid w:val="003E77EC"/>
    <w:rsid w:val="003F2A6E"/>
    <w:rsid w:val="0042167D"/>
    <w:rsid w:val="00517287"/>
    <w:rsid w:val="00537AD3"/>
    <w:rsid w:val="00581036"/>
    <w:rsid w:val="005930DD"/>
    <w:rsid w:val="005971A9"/>
    <w:rsid w:val="005C525E"/>
    <w:rsid w:val="005E5FF6"/>
    <w:rsid w:val="005F1561"/>
    <w:rsid w:val="00622633"/>
    <w:rsid w:val="00680E16"/>
    <w:rsid w:val="0068456C"/>
    <w:rsid w:val="006C67BB"/>
    <w:rsid w:val="007617A9"/>
    <w:rsid w:val="007E74A3"/>
    <w:rsid w:val="0081482A"/>
    <w:rsid w:val="00860AA0"/>
    <w:rsid w:val="008859A0"/>
    <w:rsid w:val="008872B2"/>
    <w:rsid w:val="008B4B8B"/>
    <w:rsid w:val="009652E8"/>
    <w:rsid w:val="009773A7"/>
    <w:rsid w:val="00981BB7"/>
    <w:rsid w:val="009C4C47"/>
    <w:rsid w:val="009F589D"/>
    <w:rsid w:val="00AA12C0"/>
    <w:rsid w:val="00AB6EAD"/>
    <w:rsid w:val="00AF0F7D"/>
    <w:rsid w:val="00B14A26"/>
    <w:rsid w:val="00B53E36"/>
    <w:rsid w:val="00C3498D"/>
    <w:rsid w:val="00C504DA"/>
    <w:rsid w:val="00C50D10"/>
    <w:rsid w:val="00C66E43"/>
    <w:rsid w:val="00C95C79"/>
    <w:rsid w:val="00CB1DF7"/>
    <w:rsid w:val="00CE7D9D"/>
    <w:rsid w:val="00E12A75"/>
    <w:rsid w:val="00E26D3F"/>
    <w:rsid w:val="00E31798"/>
    <w:rsid w:val="00E61B95"/>
    <w:rsid w:val="00F30700"/>
    <w:rsid w:val="00F4006F"/>
    <w:rsid w:val="00F41507"/>
    <w:rsid w:val="00F776E0"/>
    <w:rsid w:val="00FA7FF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1482A"/>
  </w:style>
  <w:style w:type="paragraph" w:styleId="a3">
    <w:name w:val="Normal (Web)"/>
    <w:basedOn w:val="a"/>
    <w:uiPriority w:val="99"/>
    <w:unhideWhenUsed/>
    <w:rsid w:val="002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F1561"/>
  </w:style>
  <w:style w:type="paragraph" w:customStyle="1" w:styleId="il-text-alignjustify">
    <w:name w:val="il-text-align_justify"/>
    <w:basedOn w:val="a"/>
    <w:rsid w:val="005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1482A"/>
  </w:style>
  <w:style w:type="paragraph" w:styleId="a3">
    <w:name w:val="Normal (Web)"/>
    <w:basedOn w:val="a"/>
    <w:uiPriority w:val="99"/>
    <w:unhideWhenUsed/>
    <w:rsid w:val="002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F1561"/>
  </w:style>
  <w:style w:type="paragraph" w:customStyle="1" w:styleId="il-text-alignjustify">
    <w:name w:val="il-text-align_justify"/>
    <w:basedOn w:val="a"/>
    <w:rsid w:val="005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8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Жидко Мария Викентьевна</cp:lastModifiedBy>
  <cp:revision>7</cp:revision>
  <dcterms:created xsi:type="dcterms:W3CDTF">2023-12-07T11:49:00Z</dcterms:created>
  <dcterms:modified xsi:type="dcterms:W3CDTF">2024-01-30T13:49:00Z</dcterms:modified>
</cp:coreProperties>
</file>